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2AC2E141" w:rsidR="003D0082" w:rsidRDefault="00330840" w:rsidP="00391DB2">
            <w:pPr>
              <w:pStyle w:val="BodyText"/>
              <w:ind w:firstLine="0"/>
            </w:pPr>
            <w:r w:rsidRPr="001F1429">
              <w:rPr>
                <w:noProof/>
                <w:lang w:eastAsia="en-IN"/>
              </w:rPr>
              <w:drawing>
                <wp:inline distT="0" distB="0" distL="0" distR="0" wp14:anchorId="11484518" wp14:editId="0F8E0CAC">
                  <wp:extent cx="980440" cy="874644"/>
                  <wp:effectExtent l="0" t="0" r="0" b="190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376" cy="945954"/>
                          </a:xfrm>
                          <a:prstGeom prst="rect">
                            <a:avLst/>
                          </a:prstGeom>
                          <a:noFill/>
                          <a:ln>
                            <a:noFill/>
                          </a:ln>
                        </pic:spPr>
                      </pic:pic>
                    </a:graphicData>
                  </a:graphic>
                </wp:inline>
              </w:drawing>
            </w:r>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273AB169" w:rsidR="003D0082" w:rsidRDefault="00077F12" w:rsidP="00391DB2">
            <w:pPr>
              <w:pStyle w:val="BodyText"/>
              <w:ind w:firstLine="0"/>
            </w:pPr>
            <w:r w:rsidRPr="00077F12">
              <w:rPr>
                <w:noProof/>
                <w:sz w:val="14"/>
                <w:lang w:val="en-IN" w:eastAsia="en-IN" w:bidi="ta-IN"/>
              </w:rPr>
              <w:drawing>
                <wp:inline distT="0" distB="0" distL="0" distR="0" wp14:anchorId="5BA9DCD7" wp14:editId="498BDAD3">
                  <wp:extent cx="954109" cy="864318"/>
                  <wp:effectExtent l="0" t="0" r="0" b="0"/>
                  <wp:docPr id="7" name="Picture 7" descr="C:\Users\Admin\OneDrive\Desktop\volu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OneDrive\Desktop\volume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647" cy="872053"/>
                          </a:xfrm>
                          <a:prstGeom prst="rect">
                            <a:avLst/>
                          </a:prstGeom>
                          <a:noFill/>
                          <a:ln>
                            <a:noFill/>
                          </a:ln>
                        </pic:spPr>
                      </pic:pic>
                    </a:graphicData>
                  </a:graphic>
                </wp:inline>
              </w:drawing>
            </w:r>
          </w:p>
        </w:tc>
      </w:tr>
    </w:tbl>
    <w:p w14:paraId="0CF3884C" w14:textId="795D7A0B" w:rsidR="00391DB2" w:rsidRDefault="00391DB2" w:rsidP="0017139C">
      <w:pPr>
        <w:pStyle w:val="BodyText"/>
        <w:ind w:firstLine="0"/>
      </w:pPr>
    </w:p>
    <w:p w14:paraId="1196BE8A" w14:textId="77777777" w:rsidR="00FE0042" w:rsidRPr="00FE0042" w:rsidRDefault="00FE0042" w:rsidP="00FE0042">
      <w:pPr>
        <w:rPr>
          <w:b/>
          <w:bCs/>
          <w:sz w:val="40"/>
          <w:szCs w:val="40"/>
        </w:rPr>
      </w:pPr>
      <w:r w:rsidRPr="00FE0042">
        <w:rPr>
          <w:b/>
          <w:bCs/>
          <w:sz w:val="40"/>
          <w:szCs w:val="40"/>
        </w:rPr>
        <w:t>Rea</w:t>
      </w:r>
      <w:bookmarkStart w:id="0" w:name="_GoBack"/>
      <w:bookmarkEnd w:id="0"/>
      <w:r w:rsidRPr="00FE0042">
        <w:rPr>
          <w:b/>
          <w:bCs/>
          <w:sz w:val="40"/>
          <w:szCs w:val="40"/>
        </w:rPr>
        <w:t>l-Time Farm Simulation Models for Training and Research Using AI</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1A72E2" w:rsidRPr="006B6685" w14:paraId="68EB2B93" w14:textId="77777777" w:rsidTr="001A72E2">
        <w:trPr>
          <w:trHeight w:val="1688"/>
        </w:trPr>
        <w:tc>
          <w:tcPr>
            <w:tcW w:w="5042" w:type="dxa"/>
          </w:tcPr>
          <w:p w14:paraId="7BA30CD9" w14:textId="77777777" w:rsidR="001A72E2" w:rsidRPr="006B6685" w:rsidRDefault="001A72E2" w:rsidP="00EF7FC8">
            <w:pPr>
              <w:rPr>
                <w:sz w:val="22"/>
                <w:szCs w:val="22"/>
              </w:rPr>
            </w:pPr>
            <w:proofErr w:type="spellStart"/>
            <w:r w:rsidRPr="006B6685">
              <w:rPr>
                <w:sz w:val="22"/>
                <w:szCs w:val="22"/>
              </w:rPr>
              <w:t>Mallu</w:t>
            </w:r>
            <w:proofErr w:type="spellEnd"/>
            <w:r w:rsidRPr="006B6685">
              <w:rPr>
                <w:sz w:val="22"/>
                <w:szCs w:val="22"/>
              </w:rPr>
              <w:t xml:space="preserve"> </w:t>
            </w:r>
            <w:proofErr w:type="spellStart"/>
            <w:r w:rsidRPr="006B6685">
              <w:rPr>
                <w:sz w:val="22"/>
                <w:szCs w:val="22"/>
              </w:rPr>
              <w:t>Navya</w:t>
            </w:r>
            <w:proofErr w:type="spellEnd"/>
            <w:r w:rsidRPr="006B6685">
              <w:rPr>
                <w:sz w:val="22"/>
                <w:szCs w:val="22"/>
              </w:rPr>
              <w:t xml:space="preserve"> </w:t>
            </w:r>
          </w:p>
          <w:p w14:paraId="3930DE7D" w14:textId="77777777" w:rsidR="001A72E2" w:rsidRPr="00E5277A" w:rsidRDefault="001A72E2" w:rsidP="00EF7FC8">
            <w:pPr>
              <w:rPr>
                <w:i/>
                <w:iCs/>
                <w:sz w:val="22"/>
                <w:szCs w:val="22"/>
              </w:rPr>
            </w:pPr>
            <w:r w:rsidRPr="00E5277A">
              <w:rPr>
                <w:i/>
                <w:iCs/>
                <w:sz w:val="22"/>
                <w:szCs w:val="22"/>
              </w:rPr>
              <w:t xml:space="preserve">Department </w:t>
            </w:r>
            <w:proofErr w:type="gramStart"/>
            <w:r w:rsidRPr="00E5277A">
              <w:rPr>
                <w:i/>
                <w:iCs/>
                <w:sz w:val="22"/>
                <w:szCs w:val="22"/>
              </w:rPr>
              <w:t>of  Artificial</w:t>
            </w:r>
            <w:proofErr w:type="gramEnd"/>
            <w:r w:rsidRPr="00E5277A">
              <w:rPr>
                <w:i/>
                <w:iCs/>
                <w:sz w:val="22"/>
                <w:szCs w:val="22"/>
              </w:rPr>
              <w:t xml:space="preserve"> intelligence and data science  </w:t>
            </w:r>
          </w:p>
          <w:p w14:paraId="22D42C6A" w14:textId="77777777" w:rsidR="001A72E2" w:rsidRPr="006B6685" w:rsidRDefault="001A72E2"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40B8B187" w14:textId="77777777" w:rsidR="001A72E2" w:rsidRPr="006B6685" w:rsidRDefault="00D02064" w:rsidP="00EF7FC8">
            <w:pPr>
              <w:rPr>
                <w:sz w:val="22"/>
                <w:szCs w:val="22"/>
              </w:rPr>
            </w:pPr>
            <w:hyperlink r:id="rId10" w:history="1">
              <w:r w:rsidR="001A72E2" w:rsidRPr="006B6685">
                <w:rPr>
                  <w:rStyle w:val="Hyperlink"/>
                  <w:color w:val="auto"/>
                  <w:sz w:val="22"/>
                  <w:szCs w:val="22"/>
                  <w:u w:val="none"/>
                </w:rPr>
                <w:t>mallunavyareddy@gmail.com</w:t>
              </w:r>
            </w:hyperlink>
          </w:p>
          <w:p w14:paraId="087F6BC7" w14:textId="77777777" w:rsidR="001A72E2" w:rsidRPr="006B6685" w:rsidRDefault="001A72E2" w:rsidP="00EF7FC8">
            <w:pPr>
              <w:pStyle w:val="Author"/>
              <w:spacing w:before="100" w:beforeAutospacing="1"/>
              <w:rPr>
                <w:b/>
                <w:bCs/>
                <w:lang w:val="en-IN"/>
              </w:rPr>
            </w:pPr>
          </w:p>
        </w:tc>
        <w:tc>
          <w:tcPr>
            <w:tcW w:w="5078" w:type="dxa"/>
          </w:tcPr>
          <w:p w14:paraId="1B565BB4" w14:textId="77777777" w:rsidR="001A72E2" w:rsidRPr="006B6685" w:rsidRDefault="001A72E2" w:rsidP="00EF7FC8">
            <w:pPr>
              <w:rPr>
                <w:sz w:val="22"/>
                <w:szCs w:val="22"/>
              </w:rPr>
            </w:pPr>
            <w:proofErr w:type="spellStart"/>
            <w:r w:rsidRPr="006B6685">
              <w:rPr>
                <w:sz w:val="22"/>
                <w:szCs w:val="22"/>
              </w:rPr>
              <w:t>Binu</w:t>
            </w:r>
            <w:proofErr w:type="spellEnd"/>
            <w:r w:rsidRPr="006B6685">
              <w:rPr>
                <w:sz w:val="22"/>
                <w:szCs w:val="22"/>
              </w:rPr>
              <w:t xml:space="preserve"> Allen </w:t>
            </w:r>
            <w:proofErr w:type="spellStart"/>
            <w:r w:rsidRPr="006B6685">
              <w:rPr>
                <w:sz w:val="22"/>
                <w:szCs w:val="22"/>
              </w:rPr>
              <w:t>Infanta</w:t>
            </w:r>
            <w:proofErr w:type="spellEnd"/>
            <w:r w:rsidRPr="006B6685">
              <w:rPr>
                <w:sz w:val="22"/>
                <w:szCs w:val="22"/>
              </w:rPr>
              <w:t xml:space="preserve"> J </w:t>
            </w:r>
          </w:p>
          <w:p w14:paraId="5B08DAE3" w14:textId="77777777" w:rsidR="001A72E2" w:rsidRPr="00E5277A" w:rsidRDefault="001A72E2" w:rsidP="00EF7FC8">
            <w:pPr>
              <w:rPr>
                <w:i/>
                <w:iCs/>
                <w:sz w:val="22"/>
                <w:szCs w:val="22"/>
              </w:rPr>
            </w:pPr>
            <w:r w:rsidRPr="00E5277A">
              <w:rPr>
                <w:i/>
                <w:iCs/>
                <w:sz w:val="22"/>
                <w:szCs w:val="22"/>
              </w:rPr>
              <w:t xml:space="preserve">Department of Electronics and communication engineering </w:t>
            </w:r>
          </w:p>
          <w:p w14:paraId="7DC20FC7" w14:textId="77777777" w:rsidR="001A72E2" w:rsidRPr="006B6685" w:rsidRDefault="001A72E2"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w:t>
            </w:r>
            <w:r w:rsidRPr="006B6685">
              <w:rPr>
                <w:sz w:val="22"/>
                <w:szCs w:val="22"/>
              </w:rPr>
              <w:t xml:space="preserve"> </w:t>
            </w:r>
            <w:proofErr w:type="spellStart"/>
            <w:r w:rsidRPr="006B6685">
              <w:rPr>
                <w:sz w:val="22"/>
                <w:szCs w:val="22"/>
              </w:rPr>
              <w:t>kolkata</w:t>
            </w:r>
            <w:proofErr w:type="spellEnd"/>
            <w:r w:rsidRPr="006B6685">
              <w:rPr>
                <w:sz w:val="22"/>
                <w:szCs w:val="22"/>
              </w:rPr>
              <w:t xml:space="preserve"> highway, </w:t>
            </w:r>
            <w:proofErr w:type="spellStart"/>
            <w:r w:rsidRPr="006B6685">
              <w:rPr>
                <w:sz w:val="22"/>
                <w:szCs w:val="22"/>
              </w:rPr>
              <w:t>panjettt</w:t>
            </w:r>
            <w:proofErr w:type="spellEnd"/>
            <w:r w:rsidRPr="006B6685">
              <w:rPr>
                <w:sz w:val="22"/>
                <w:szCs w:val="22"/>
              </w:rPr>
              <w:t xml:space="preserve">, </w:t>
            </w:r>
            <w:proofErr w:type="spellStart"/>
            <w:r w:rsidRPr="006B6685">
              <w:rPr>
                <w:sz w:val="22"/>
                <w:szCs w:val="22"/>
              </w:rPr>
              <w:t>Tamilnadu</w:t>
            </w:r>
            <w:proofErr w:type="spellEnd"/>
            <w:r w:rsidRPr="006B6685">
              <w:rPr>
                <w:sz w:val="22"/>
                <w:szCs w:val="22"/>
              </w:rPr>
              <w:t xml:space="preserve"> - 601204</w:t>
            </w:r>
          </w:p>
          <w:p w14:paraId="18E432EA" w14:textId="77777777" w:rsidR="001A72E2" w:rsidRPr="006B6685" w:rsidRDefault="001A72E2" w:rsidP="00EF7FC8">
            <w:pPr>
              <w:rPr>
                <w:sz w:val="22"/>
                <w:szCs w:val="22"/>
              </w:rPr>
            </w:pPr>
            <w:r w:rsidRPr="006B6685">
              <w:rPr>
                <w:sz w:val="22"/>
                <w:szCs w:val="22"/>
              </w:rPr>
              <w:t>binuallen2412@gmail.com</w:t>
            </w:r>
          </w:p>
          <w:p w14:paraId="05820AF6" w14:textId="77777777" w:rsidR="001A72E2" w:rsidRPr="006B6685" w:rsidRDefault="001A72E2" w:rsidP="00EF7FC8">
            <w:pPr>
              <w:rPr>
                <w:b/>
                <w:bCs/>
                <w:sz w:val="22"/>
                <w:szCs w:val="22"/>
                <w:lang w:val="en-IN"/>
              </w:rPr>
            </w:pPr>
          </w:p>
        </w:tc>
      </w:tr>
      <w:tr w:rsidR="001A72E2" w:rsidRPr="006B6685" w14:paraId="6DB3E7B3" w14:textId="77777777" w:rsidTr="001A72E2">
        <w:tc>
          <w:tcPr>
            <w:tcW w:w="5042" w:type="dxa"/>
          </w:tcPr>
          <w:p w14:paraId="20F386B0" w14:textId="77777777" w:rsidR="001A72E2" w:rsidRPr="006B6685" w:rsidRDefault="001A72E2" w:rsidP="00EF7FC8">
            <w:pPr>
              <w:pStyle w:val="Author"/>
              <w:spacing w:before="0"/>
            </w:pPr>
            <w:r w:rsidRPr="006B6685">
              <w:t>Athiraja A</w:t>
            </w:r>
          </w:p>
          <w:p w14:paraId="3982D113" w14:textId="77777777" w:rsidR="001A72E2" w:rsidRPr="00E5277A" w:rsidRDefault="001A72E2" w:rsidP="00EF7FC8">
            <w:pPr>
              <w:pStyle w:val="Author"/>
              <w:spacing w:before="0"/>
              <w:rPr>
                <w:i/>
                <w:iCs/>
              </w:rPr>
            </w:pPr>
            <w:r w:rsidRPr="00E5277A">
              <w:rPr>
                <w:i/>
                <w:iCs/>
              </w:rPr>
              <w:t>Department of CSE (Cyber Security)</w:t>
            </w:r>
          </w:p>
          <w:p w14:paraId="6A9B9626" w14:textId="77777777" w:rsidR="001A72E2" w:rsidRPr="00E5277A" w:rsidRDefault="001A72E2" w:rsidP="00EF7FC8">
            <w:pPr>
              <w:pStyle w:val="Author"/>
              <w:spacing w:before="0"/>
              <w:rPr>
                <w:i/>
                <w:iCs/>
              </w:rPr>
            </w:pPr>
            <w:r w:rsidRPr="00E5277A">
              <w:rPr>
                <w:i/>
                <w:iCs/>
              </w:rPr>
              <w:t>Saveetha Engineering College</w:t>
            </w:r>
          </w:p>
          <w:p w14:paraId="6DDC1E3F" w14:textId="77777777" w:rsidR="001A72E2" w:rsidRPr="006B6685" w:rsidRDefault="001A72E2" w:rsidP="00EF7FC8">
            <w:pPr>
              <w:pStyle w:val="Author"/>
              <w:spacing w:before="0"/>
            </w:pPr>
            <w:r w:rsidRPr="006B6685">
              <w:t>Saveetha Nagar, Chennai, Tamil Nadu 602105</w:t>
            </w:r>
          </w:p>
          <w:p w14:paraId="30814D0D" w14:textId="77777777" w:rsidR="001A72E2" w:rsidRPr="006B6685" w:rsidRDefault="001A72E2" w:rsidP="00EF7FC8">
            <w:pPr>
              <w:rPr>
                <w:b/>
                <w:bCs/>
                <w:sz w:val="22"/>
                <w:szCs w:val="22"/>
                <w:lang w:val="en-IN"/>
              </w:rPr>
            </w:pPr>
            <w:r w:rsidRPr="006B6685">
              <w:rPr>
                <w:sz w:val="22"/>
                <w:szCs w:val="22"/>
              </w:rPr>
              <w:t>a.athiraja4@gmail.com</w:t>
            </w:r>
          </w:p>
        </w:tc>
        <w:tc>
          <w:tcPr>
            <w:tcW w:w="5078" w:type="dxa"/>
          </w:tcPr>
          <w:p w14:paraId="6B75B06E" w14:textId="77777777" w:rsidR="001A72E2" w:rsidRPr="006B6685" w:rsidRDefault="001A72E2" w:rsidP="00EF7FC8">
            <w:pPr>
              <w:rPr>
                <w:sz w:val="22"/>
                <w:szCs w:val="22"/>
              </w:rPr>
            </w:pPr>
            <w:proofErr w:type="spellStart"/>
            <w:r w:rsidRPr="006B6685">
              <w:rPr>
                <w:sz w:val="22"/>
                <w:szCs w:val="22"/>
              </w:rPr>
              <w:t>Keerthana</w:t>
            </w:r>
            <w:proofErr w:type="spellEnd"/>
            <w:r w:rsidRPr="006B6685">
              <w:rPr>
                <w:sz w:val="22"/>
                <w:szCs w:val="22"/>
              </w:rPr>
              <w:t xml:space="preserve"> M </w:t>
            </w:r>
          </w:p>
          <w:p w14:paraId="1CFE5B75" w14:textId="77777777" w:rsidR="001A72E2" w:rsidRPr="00E5277A" w:rsidRDefault="001A72E2" w:rsidP="00EF7FC8">
            <w:pPr>
              <w:rPr>
                <w:i/>
                <w:iCs/>
                <w:sz w:val="22"/>
                <w:szCs w:val="22"/>
              </w:rPr>
            </w:pPr>
            <w:r w:rsidRPr="00E5277A">
              <w:rPr>
                <w:i/>
                <w:iCs/>
                <w:sz w:val="22"/>
                <w:szCs w:val="22"/>
              </w:rPr>
              <w:t xml:space="preserve">Department of Information Technology </w:t>
            </w:r>
          </w:p>
          <w:p w14:paraId="650755C4" w14:textId="77777777" w:rsidR="001A72E2" w:rsidRPr="006B6685" w:rsidRDefault="001A72E2" w:rsidP="00EF7FC8">
            <w:pPr>
              <w:rPr>
                <w:sz w:val="22"/>
                <w:szCs w:val="22"/>
              </w:rPr>
            </w:pPr>
            <w:proofErr w:type="spellStart"/>
            <w:r w:rsidRPr="00E5277A">
              <w:rPr>
                <w:i/>
                <w:iCs/>
                <w:sz w:val="22"/>
                <w:szCs w:val="22"/>
              </w:rPr>
              <w:t>velammal</w:t>
            </w:r>
            <w:proofErr w:type="spellEnd"/>
            <w:r w:rsidRPr="00E5277A">
              <w:rPr>
                <w:i/>
                <w:iCs/>
                <w:sz w:val="22"/>
                <w:szCs w:val="22"/>
              </w:rPr>
              <w:t xml:space="preserve"> institute of technology Kolkata Highway,</w:t>
            </w:r>
            <w:r w:rsidRPr="006B6685">
              <w:rPr>
                <w:sz w:val="22"/>
                <w:szCs w:val="22"/>
              </w:rPr>
              <w:t xml:space="preserve"> </w:t>
            </w:r>
            <w:proofErr w:type="spellStart"/>
            <w:r w:rsidRPr="006B6685">
              <w:rPr>
                <w:sz w:val="22"/>
                <w:szCs w:val="22"/>
              </w:rPr>
              <w:t>Panjetty</w:t>
            </w:r>
            <w:proofErr w:type="spellEnd"/>
            <w:r w:rsidRPr="006B6685">
              <w:rPr>
                <w:sz w:val="22"/>
                <w:szCs w:val="22"/>
              </w:rPr>
              <w:t>, Tamil Nadu 601204</w:t>
            </w:r>
          </w:p>
          <w:p w14:paraId="65723E3B" w14:textId="77777777" w:rsidR="001A72E2" w:rsidRPr="006B6685" w:rsidRDefault="00D02064" w:rsidP="00EF7FC8">
            <w:pPr>
              <w:rPr>
                <w:sz w:val="22"/>
                <w:szCs w:val="22"/>
              </w:rPr>
            </w:pPr>
            <w:hyperlink r:id="rId11" w:history="1">
              <w:r w:rsidR="001A72E2" w:rsidRPr="006B6685">
                <w:rPr>
                  <w:rStyle w:val="Hyperlink"/>
                  <w:color w:val="auto"/>
                  <w:sz w:val="22"/>
                  <w:szCs w:val="22"/>
                  <w:u w:val="none"/>
                </w:rPr>
                <w:t>Keerthana.manimaran18@gmail.com</w:t>
              </w:r>
            </w:hyperlink>
          </w:p>
          <w:p w14:paraId="6ACA4B34" w14:textId="77777777" w:rsidR="001A72E2" w:rsidRPr="006B6685" w:rsidRDefault="001A72E2" w:rsidP="00EF7FC8">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7637"/>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45F052B5" w14:textId="77777777" w:rsidR="00F565F9" w:rsidRPr="00F565F9" w:rsidRDefault="00F565F9" w:rsidP="00F565F9">
            <w:pPr>
              <w:spacing w:before="240" w:line="480" w:lineRule="auto"/>
              <w:jc w:val="both"/>
              <w:rPr>
                <w:i/>
                <w:iCs/>
                <w:sz w:val="22"/>
                <w:szCs w:val="22"/>
                <w:lang w:val="en-IN"/>
              </w:rPr>
            </w:pPr>
            <w:r w:rsidRPr="00F565F9">
              <w:rPr>
                <w:i/>
                <w:iCs/>
                <w:sz w:val="22"/>
                <w:szCs w:val="22"/>
                <w:lang w:val="en-IN"/>
              </w:rPr>
              <w:t xml:space="preserve">AI in Agriculture, Farm Simulation, Real-Time </w:t>
            </w:r>
            <w:proofErr w:type="spellStart"/>
            <w:r w:rsidRPr="00F565F9">
              <w:rPr>
                <w:i/>
                <w:iCs/>
                <w:sz w:val="22"/>
                <w:szCs w:val="22"/>
                <w:lang w:val="en-IN"/>
              </w:rPr>
              <w:t>Modeling</w:t>
            </w:r>
            <w:proofErr w:type="spellEnd"/>
            <w:r w:rsidRPr="00F565F9">
              <w:rPr>
                <w:i/>
                <w:iCs/>
                <w:sz w:val="22"/>
                <w:szCs w:val="22"/>
                <w:lang w:val="en-IN"/>
              </w:rPr>
              <w:t>, Sustainable Farming, Agricultural Training</w:t>
            </w:r>
          </w:p>
          <w:p w14:paraId="3ED620BF" w14:textId="733B531C" w:rsidR="00CC7E4F" w:rsidRPr="00CC7E4F" w:rsidRDefault="00CC7E4F" w:rsidP="00CC7E4F">
            <w:pPr>
              <w:spacing w:line="480" w:lineRule="auto"/>
              <w:jc w:val="both"/>
              <w:rPr>
                <w:sz w:val="22"/>
                <w:szCs w:val="22"/>
              </w:rPr>
            </w:pPr>
          </w:p>
        </w:tc>
        <w:tc>
          <w:tcPr>
            <w:tcW w:w="7818" w:type="dxa"/>
          </w:tcPr>
          <w:p w14:paraId="4DA2D774" w14:textId="77777777" w:rsidR="00F565F9" w:rsidRPr="00F565F9" w:rsidRDefault="00F565F9" w:rsidP="00F565F9">
            <w:pPr>
              <w:spacing w:before="240"/>
              <w:jc w:val="both"/>
              <w:rPr>
                <w:i/>
                <w:iCs/>
                <w:sz w:val="22"/>
                <w:szCs w:val="22"/>
                <w:lang w:val="en-IN"/>
              </w:rPr>
            </w:pPr>
            <w:r w:rsidRPr="00F565F9">
              <w:rPr>
                <w:i/>
                <w:iCs/>
                <w:sz w:val="22"/>
                <w:szCs w:val="22"/>
                <w:lang w:val="en-IN"/>
              </w:rPr>
              <w:t>The integration of artificial intelligence (AI) in real-time farm simulation models offers a transformative approach to enhancing agricultural training and research. Traditional farming methods often rely on static models, limiting the scope for real-world variability and predictive accuracy. This study presents a novel AI-driven farm simulation framework designed to mimic real-time farming conditions, incorporating environmental, crop, and resource management data. By leveraging machine learning algorithms and dynamic data streams, the system predicts crop performance, resource utilization, and potential risks, providing actionable insights to researchers and practitioners. The results demonstrated that the AI-driven simulation achieved a predictive accuracy of 93.4% for crop yield, with a 20% improvement in decision-making efficiency compared to existing static models. Additionally, the system’s interactive interface and real-time updates significantly enhanced user engagement and learning outcomes. The framework also facilitated scenario testing, allowing users to evaluate the impact of various farming strategies under different environmental conditions. This research establishes a scalable and robust platform for improving agricultural education and decision-making, addressing critical challenges in resource optimization and sustainable farming practices. Future work will focus on expanding the system's datasets and incorporating advanced AI techniques to enhance predictive capabilities further.</w:t>
            </w:r>
          </w:p>
          <w:p w14:paraId="37B30B37" w14:textId="77777777" w:rsidR="00CC7E4F" w:rsidRPr="00CC7E4F" w:rsidRDefault="00CC7E4F">
            <w:pPr>
              <w:rPr>
                <w:sz w:val="22"/>
                <w:szCs w:val="22"/>
              </w:rPr>
            </w:pPr>
          </w:p>
        </w:tc>
      </w:tr>
    </w:tbl>
    <w:p w14:paraId="0A88E65D" w14:textId="423608BC" w:rsidR="009303D9" w:rsidRPr="005B520E" w:rsidRDefault="009303D9" w:rsidP="002C6240">
      <w:pPr>
        <w:jc w:val="both"/>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24F4B46A" w14:textId="77777777" w:rsidR="00F565F9" w:rsidRPr="00F565F9" w:rsidRDefault="00F565F9" w:rsidP="00F565F9">
      <w:pPr>
        <w:spacing w:before="240"/>
        <w:jc w:val="both"/>
        <w:rPr>
          <w:sz w:val="24"/>
          <w:szCs w:val="24"/>
          <w:lang w:val="en-IN"/>
        </w:rPr>
      </w:pPr>
      <w:r w:rsidRPr="00F565F9">
        <w:rPr>
          <w:sz w:val="24"/>
          <w:szCs w:val="24"/>
          <w:lang w:val="en-IN"/>
        </w:rPr>
        <w:t>Soil health is a cornerstone of sustainable agriculture, directly influencing crop yield, plant growth, and environmental sustainability. Traditional soil management practices, which primarily rely on periodic soil testing and manual interventions, often fail to capture the dynamic and complex nature of soil ecosystems. This has led to challenges in maintaining soil fertility, preventing degradation, and ensuring long-term agricultural productivity [1]. As a result, there is a growing need for more precise, adaptive, and efficient methods to monitor and manage soil health.</w:t>
      </w:r>
    </w:p>
    <w:p w14:paraId="5AB9FFD4" w14:textId="77777777" w:rsidR="00F565F9" w:rsidRPr="00F565F9" w:rsidRDefault="00F565F9" w:rsidP="00F565F9">
      <w:pPr>
        <w:spacing w:before="240"/>
        <w:jc w:val="both"/>
        <w:rPr>
          <w:sz w:val="24"/>
          <w:szCs w:val="24"/>
          <w:lang w:val="en-IN"/>
        </w:rPr>
      </w:pPr>
      <w:r w:rsidRPr="00F565F9">
        <w:rPr>
          <w:sz w:val="24"/>
          <w:szCs w:val="24"/>
          <w:lang w:val="en-IN"/>
        </w:rPr>
        <w:t xml:space="preserve">In recent years, the integration of Artificial Intelligence (AI) has shown significant promise in revolutionizing soil </w:t>
      </w:r>
    </w:p>
    <w:p w14:paraId="2C984022" w14:textId="77777777" w:rsidR="00F565F9" w:rsidRPr="00F565F9" w:rsidRDefault="00F565F9" w:rsidP="00F565F9">
      <w:pPr>
        <w:spacing w:before="240"/>
        <w:jc w:val="both"/>
        <w:rPr>
          <w:sz w:val="24"/>
          <w:szCs w:val="24"/>
          <w:lang w:val="en-IN"/>
        </w:rPr>
      </w:pPr>
      <w:r w:rsidRPr="00F565F9">
        <w:rPr>
          <w:sz w:val="24"/>
          <w:szCs w:val="24"/>
          <w:lang w:val="en-IN"/>
        </w:rPr>
        <w:t xml:space="preserve">health management. AI, particularly machine learning algorithms, can process vast amounts of data from multiple sources, such as </w:t>
      </w:r>
      <w:proofErr w:type="spellStart"/>
      <w:r w:rsidRPr="00F565F9">
        <w:rPr>
          <w:sz w:val="24"/>
          <w:szCs w:val="24"/>
          <w:lang w:val="en-IN"/>
        </w:rPr>
        <w:t>IoT</w:t>
      </w:r>
      <w:proofErr w:type="spellEnd"/>
      <w:r w:rsidRPr="00F565F9">
        <w:rPr>
          <w:sz w:val="24"/>
          <w:szCs w:val="24"/>
          <w:lang w:val="en-IN"/>
        </w:rPr>
        <w:t xml:space="preserve"> sensors, remote sensing technologies, and environmental monitoring tools [2]. These technologies allow for real-time analysis of microbial activity, nutrient levels, moisture content, and other soil characteristics, enabling more accurate predictions and insights into soil health. By understanding the intricate relationships between microbial communities and soil quality, AI can enhance the precision of soil management strategies and facilitate targeted interventions [3].</w:t>
      </w:r>
    </w:p>
    <w:p w14:paraId="67E12334" w14:textId="77777777" w:rsidR="00F565F9" w:rsidRPr="00F565F9" w:rsidRDefault="00F565F9" w:rsidP="00F565F9">
      <w:pPr>
        <w:spacing w:before="240"/>
        <w:jc w:val="both"/>
        <w:rPr>
          <w:sz w:val="24"/>
          <w:szCs w:val="24"/>
          <w:lang w:val="en-IN"/>
        </w:rPr>
      </w:pPr>
      <w:r w:rsidRPr="00F565F9">
        <w:rPr>
          <w:sz w:val="24"/>
          <w:szCs w:val="24"/>
          <w:lang w:val="en-IN"/>
        </w:rPr>
        <w:t xml:space="preserve">The primary objective of this study is to develop an AI-driven microbial soil health management system that integrates machine learning techniques to </w:t>
      </w:r>
      <w:proofErr w:type="spellStart"/>
      <w:r w:rsidRPr="00F565F9">
        <w:rPr>
          <w:sz w:val="24"/>
          <w:szCs w:val="24"/>
          <w:lang w:val="en-IN"/>
        </w:rPr>
        <w:t>analyze</w:t>
      </w:r>
      <w:proofErr w:type="spellEnd"/>
      <w:r w:rsidRPr="00F565F9">
        <w:rPr>
          <w:sz w:val="24"/>
          <w:szCs w:val="24"/>
          <w:lang w:val="en-IN"/>
        </w:rPr>
        <w:t xml:space="preserve"> and optimize soil conditions. This system aims to improve soil fertility, reduce the reliance on chemical fertilizers, and promote sustainable farming practices [4]. By leveraging advanced AI models, we seek to identify critical microbial species and soil factors that contribute to soil resilience, enabling farmers to make data-driven decisions for sustainable agriculture.</w:t>
      </w:r>
    </w:p>
    <w:p w14:paraId="43106D57" w14:textId="77777777" w:rsidR="00F565F9" w:rsidRPr="00F565F9" w:rsidRDefault="00F565F9" w:rsidP="00F565F9">
      <w:pPr>
        <w:spacing w:before="240"/>
        <w:jc w:val="both"/>
        <w:rPr>
          <w:sz w:val="24"/>
          <w:szCs w:val="24"/>
          <w:lang w:val="en-IN"/>
        </w:rPr>
      </w:pPr>
      <w:r w:rsidRPr="00F565F9">
        <w:rPr>
          <w:sz w:val="24"/>
          <w:szCs w:val="24"/>
          <w:lang w:val="en-IN"/>
        </w:rPr>
        <w:t>This paper is organized as follows: Section 2 reviews relevant literature on AI applications in soil health and microbial management; Section 3 presents the methodology for developing the AI-driven system; Section 4 discusses the results of the system's application in various agricultural ecosystems; and Section 5 concludes the study with recommendations for future research and practical implementation.</w:t>
      </w:r>
    </w:p>
    <w:p w14:paraId="683F6836" w14:textId="2CAEEC65" w:rsidR="00F565F9" w:rsidRPr="00F565F9" w:rsidRDefault="00F565F9" w:rsidP="00F565F9">
      <w:pPr>
        <w:pStyle w:val="Heading1"/>
        <w:numPr>
          <w:ilvl w:val="0"/>
          <w:numId w:val="0"/>
        </w:numPr>
        <w:jc w:val="both"/>
        <w:rPr>
          <w:b/>
          <w:bCs/>
          <w:sz w:val="24"/>
          <w:szCs w:val="24"/>
        </w:rPr>
      </w:pPr>
      <w:r w:rsidRPr="00F565F9">
        <w:rPr>
          <w:b/>
          <w:bCs/>
          <w:sz w:val="24"/>
          <w:szCs w:val="24"/>
        </w:rPr>
        <w:t>II.LITERATURE SURVEY</w:t>
      </w:r>
    </w:p>
    <w:p w14:paraId="638DD601" w14:textId="77777777" w:rsidR="00F565F9" w:rsidRPr="00F565F9" w:rsidRDefault="00F565F9" w:rsidP="00F565F9">
      <w:pPr>
        <w:pStyle w:val="NormalWeb"/>
        <w:jc w:val="both"/>
      </w:pPr>
      <w:r w:rsidRPr="00F565F9">
        <w:t>The development of AI-driven farm simulation models is a growing area of research with significant implications for agricultural innovation. This section reviews recent studies, emphasizing their methodologies, results, advantages, and limitations, to provide a comprehensive understanding of the state-of-the-art in this field.</w:t>
      </w:r>
    </w:p>
    <w:p w14:paraId="5357BDE7" w14:textId="77777777" w:rsidR="00F565F9" w:rsidRPr="00F565F9" w:rsidRDefault="00F565F9" w:rsidP="00F565F9">
      <w:pPr>
        <w:pStyle w:val="NormalWeb"/>
        <w:jc w:val="both"/>
        <w:rPr>
          <w:b/>
          <w:bCs/>
        </w:rPr>
      </w:pPr>
      <w:r w:rsidRPr="00F565F9">
        <w:rPr>
          <w:b/>
          <w:bCs/>
        </w:rPr>
        <w:t>2.1.AI in Real-Time Farm Simulation</w:t>
      </w:r>
    </w:p>
    <w:p w14:paraId="681D2314" w14:textId="77777777" w:rsidR="00F565F9" w:rsidRPr="00F565F9" w:rsidRDefault="00F565F9" w:rsidP="00F565F9">
      <w:pPr>
        <w:pStyle w:val="NormalWeb"/>
        <w:jc w:val="both"/>
      </w:pPr>
      <w:r w:rsidRPr="00F565F9">
        <w:rPr>
          <w:b/>
          <w:bCs/>
        </w:rPr>
        <w:t>Zhang et al. (2023)</w:t>
      </w:r>
      <w:r w:rsidRPr="00F565F9">
        <w:t xml:space="preserve"> proposed an AI-based simulation model integrating real-time environmental data to predict crop yield. The methodology utilized deep learning models, achieving a predictive accuracy of 91.2% [5]. The system provided valuable insights into resource allocation, but its scalability to large datasets was limited due to computational constraints.</w:t>
      </w:r>
    </w:p>
    <w:p w14:paraId="40D7A024" w14:textId="77777777" w:rsidR="00F565F9" w:rsidRPr="00F565F9" w:rsidRDefault="00F565F9" w:rsidP="00F565F9">
      <w:pPr>
        <w:pStyle w:val="NormalWeb"/>
        <w:jc w:val="both"/>
      </w:pPr>
      <w:r w:rsidRPr="00F565F9">
        <w:rPr>
          <w:b/>
          <w:bCs/>
        </w:rPr>
        <w:t>Kumar and Patel (2022)</w:t>
      </w:r>
      <w:r w:rsidRPr="00F565F9">
        <w:t xml:space="preserve"> developed a machine learning-based simulation to evaluate irrigation efficiency. Their approach employed Random Forest and SVM algorithms, achieving a 15% improvement in water-use efficiency. While effective, the model lacked integration with weather data, reducing its applicability in variable climatic conditions [6].</w:t>
      </w:r>
    </w:p>
    <w:p w14:paraId="2B2751CE" w14:textId="121FFA4D" w:rsidR="00F565F9" w:rsidRPr="00F565F9" w:rsidRDefault="00F565F9" w:rsidP="00F565F9">
      <w:pPr>
        <w:pStyle w:val="NormalWeb"/>
        <w:jc w:val="both"/>
        <w:rPr>
          <w:b/>
          <w:bCs/>
        </w:rPr>
      </w:pPr>
      <w:r w:rsidRPr="00F565F9">
        <w:rPr>
          <w:b/>
          <w:bCs/>
        </w:rPr>
        <w:t>2.2.</w:t>
      </w:r>
      <w:r w:rsidR="0017139C">
        <w:rPr>
          <w:b/>
          <w:bCs/>
        </w:rPr>
        <w:t xml:space="preserve"> </w:t>
      </w:r>
      <w:r w:rsidRPr="00F565F9">
        <w:rPr>
          <w:b/>
          <w:bCs/>
        </w:rPr>
        <w:t>Dynamic Data Integration in Agriculture</w:t>
      </w:r>
    </w:p>
    <w:p w14:paraId="1E7A25AD" w14:textId="77777777" w:rsidR="00F565F9" w:rsidRPr="00F565F9" w:rsidRDefault="00F565F9" w:rsidP="00F565F9">
      <w:pPr>
        <w:pStyle w:val="NormalWeb"/>
        <w:jc w:val="both"/>
      </w:pPr>
      <w:r w:rsidRPr="00F565F9">
        <w:rPr>
          <w:b/>
          <w:bCs/>
        </w:rPr>
        <w:lastRenderedPageBreak/>
        <w:t>Smith et al. (2024)</w:t>
      </w:r>
      <w:r w:rsidRPr="00F565F9">
        <w:t xml:space="preserve"> introduced a hybrid AI framework combining </w:t>
      </w:r>
      <w:proofErr w:type="spellStart"/>
      <w:r w:rsidRPr="00F565F9">
        <w:t>IoT</w:t>
      </w:r>
      <w:proofErr w:type="spellEnd"/>
      <w:r w:rsidRPr="00F565F9">
        <w:t xml:space="preserve"> and machine learning to simulate soil health dynamics. The study highlighted the potential of real-time data integration in improving decision-making, achieving 89.7% accuracy. However, the cost of </w:t>
      </w:r>
      <w:proofErr w:type="spellStart"/>
      <w:r w:rsidRPr="00F565F9">
        <w:t>IoT</w:t>
      </w:r>
      <w:proofErr w:type="spellEnd"/>
      <w:r w:rsidRPr="00F565F9">
        <w:t xml:space="preserve"> devices and data transmission presented economic challenges for widespread adoption [7].</w:t>
      </w:r>
    </w:p>
    <w:p w14:paraId="4F042F85" w14:textId="77777777" w:rsidR="00F565F9" w:rsidRPr="00F565F9" w:rsidRDefault="00F565F9" w:rsidP="00F565F9">
      <w:pPr>
        <w:pStyle w:val="NormalWeb"/>
        <w:jc w:val="both"/>
      </w:pPr>
      <w:r w:rsidRPr="00F565F9">
        <w:rPr>
          <w:b/>
          <w:bCs/>
        </w:rPr>
        <w:t>Wang and Lee (2023)</w:t>
      </w:r>
      <w:r w:rsidRPr="00F565F9">
        <w:t xml:space="preserve"> implemented a simulation model that incorporated satellite imagery and climatic data for precision agriculture. Their system demonstrated a 22% increase in crop monitoring efficiency. Nonetheless, the reliance on high-quality satellite imagery limited its use in regions with sparse data availability [8].</w:t>
      </w:r>
    </w:p>
    <w:p w14:paraId="6E9FDAB4" w14:textId="6FD20AA7" w:rsidR="00F565F9" w:rsidRPr="00F565F9" w:rsidRDefault="00F565F9" w:rsidP="00F565F9">
      <w:pPr>
        <w:pStyle w:val="NormalWeb"/>
        <w:jc w:val="both"/>
        <w:rPr>
          <w:b/>
          <w:bCs/>
        </w:rPr>
      </w:pPr>
      <w:r w:rsidRPr="00F565F9">
        <w:rPr>
          <w:b/>
          <w:bCs/>
        </w:rPr>
        <w:t>2.3.</w:t>
      </w:r>
      <w:r w:rsidR="0017139C">
        <w:rPr>
          <w:b/>
          <w:bCs/>
        </w:rPr>
        <w:t xml:space="preserve"> </w:t>
      </w:r>
      <w:r w:rsidRPr="00F565F9">
        <w:rPr>
          <w:b/>
          <w:bCs/>
        </w:rPr>
        <w:t>Scenario Testing and Decision Support Systems</w:t>
      </w:r>
    </w:p>
    <w:p w14:paraId="05961FFC" w14:textId="77777777" w:rsidR="00F565F9" w:rsidRPr="00F565F9" w:rsidRDefault="00F565F9" w:rsidP="00F565F9">
      <w:pPr>
        <w:pStyle w:val="NormalWeb"/>
        <w:jc w:val="both"/>
      </w:pPr>
      <w:r w:rsidRPr="00F565F9">
        <w:rPr>
          <w:b/>
          <w:bCs/>
        </w:rPr>
        <w:t>Gupta et al. (2022)</w:t>
      </w:r>
      <w:r w:rsidRPr="00F565F9">
        <w:t xml:space="preserve"> developed a decision support system (DSS) using AI for pest and disease management. Their simulation allowed scenario testing under various conditions, achieving an 85.4% reduction in pest infestation. However, the system's dependency on historical data limited its real-time applicability.</w:t>
      </w:r>
    </w:p>
    <w:p w14:paraId="6B55ABEF" w14:textId="77777777" w:rsidR="00F565F9" w:rsidRPr="00F565F9" w:rsidRDefault="00F565F9" w:rsidP="00F565F9">
      <w:pPr>
        <w:pStyle w:val="NormalWeb"/>
        <w:jc w:val="both"/>
      </w:pPr>
      <w:r w:rsidRPr="00F565F9">
        <w:rPr>
          <w:b/>
          <w:bCs/>
        </w:rPr>
        <w:t>Chen and Liu (2023)</w:t>
      </w:r>
      <w:r w:rsidRPr="00F565F9">
        <w:t xml:space="preserve"> presented a real-time simulation for resource optimization in greenhouses, leveraging reinforcement learning. The study reported a 28% improvement in resource utilization efficiency but faced challenges in adapting to open-field farming scenarios [9].</w:t>
      </w:r>
    </w:p>
    <w:p w14:paraId="50B1E22A" w14:textId="67EF88B9" w:rsidR="00F565F9" w:rsidRPr="00F565F9" w:rsidRDefault="00F565F9" w:rsidP="00F565F9">
      <w:pPr>
        <w:pStyle w:val="NormalWeb"/>
        <w:jc w:val="both"/>
        <w:rPr>
          <w:b/>
          <w:bCs/>
        </w:rPr>
      </w:pPr>
      <w:r w:rsidRPr="00F565F9">
        <w:rPr>
          <w:b/>
          <w:bCs/>
        </w:rPr>
        <w:t>2.4.</w:t>
      </w:r>
      <w:r w:rsidR="0017139C">
        <w:rPr>
          <w:b/>
          <w:bCs/>
        </w:rPr>
        <w:t xml:space="preserve"> </w:t>
      </w:r>
      <w:r w:rsidRPr="00F565F9">
        <w:rPr>
          <w:b/>
          <w:bCs/>
        </w:rPr>
        <w:t>Advantages and Limitations</w:t>
      </w:r>
    </w:p>
    <w:p w14:paraId="533E464A" w14:textId="77777777" w:rsidR="00F565F9" w:rsidRPr="00F565F9" w:rsidRDefault="00F565F9" w:rsidP="00F565F9">
      <w:pPr>
        <w:pStyle w:val="NormalWeb"/>
        <w:jc w:val="both"/>
      </w:pPr>
      <w:r w:rsidRPr="00F565F9">
        <w:t>The reviewed studies underscore the potential of AI in enhancing agricultural simulations. Common advantages include improved predictive accuracy, resource optimization, and dynamic scenario testing. However, challenges such as computational cost, data quality, and system scalability persist. Recent publications from 2022 to 2024 have emphasized integrating diverse datasets and user-friendly interfaces to overcome these limitations [10].</w:t>
      </w:r>
    </w:p>
    <w:p w14:paraId="171B6757" w14:textId="6B5D1C50" w:rsidR="00F565F9" w:rsidRPr="00F565F9" w:rsidRDefault="00F565F9" w:rsidP="00F565F9">
      <w:pPr>
        <w:pStyle w:val="NormalWeb"/>
        <w:jc w:val="both"/>
        <w:rPr>
          <w:b/>
          <w:bCs/>
        </w:rPr>
      </w:pPr>
      <w:r w:rsidRPr="00F565F9">
        <w:rPr>
          <w:b/>
          <w:bCs/>
        </w:rPr>
        <w:t>2.5.</w:t>
      </w:r>
      <w:r w:rsidR="0017139C">
        <w:rPr>
          <w:b/>
          <w:bCs/>
        </w:rPr>
        <w:t xml:space="preserve"> </w:t>
      </w:r>
      <w:r w:rsidRPr="00F565F9">
        <w:rPr>
          <w:b/>
          <w:bCs/>
        </w:rPr>
        <w:t>Final Review Analysis</w:t>
      </w:r>
    </w:p>
    <w:p w14:paraId="11584202" w14:textId="77777777" w:rsidR="00F565F9" w:rsidRPr="00F565F9" w:rsidRDefault="00F565F9" w:rsidP="00F565F9">
      <w:pPr>
        <w:pStyle w:val="NormalWeb"/>
        <w:jc w:val="both"/>
      </w:pPr>
      <w:r w:rsidRPr="00F565F9">
        <w:t>The existing literature highlights significant advancements in AI-driven farm simulation models. However, gaps remain in developing scalable, real-time systems that integrate diverse datasets and cater to both expert and non-expert users. This study aims to address these gaps by proposing a robust, scalable, and user-friendly platform for real-time agricultural simulations. The framework leverages cutting-edge machine learning techniques and real-time data streams to enhance decision-making and scenario testing, advancing the field of agricultural technology.</w:t>
      </w:r>
    </w:p>
    <w:p w14:paraId="01E9128F" w14:textId="77777777" w:rsidR="00F565F9" w:rsidRPr="006474BC" w:rsidRDefault="00F565F9" w:rsidP="00F565F9">
      <w:pPr>
        <w:pStyle w:val="NormalWeb"/>
        <w:jc w:val="center"/>
        <w:rPr>
          <w:b/>
          <w:bCs/>
        </w:rPr>
      </w:pPr>
      <w:r w:rsidRPr="006474BC">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6"/>
        <w:gridCol w:w="6066"/>
        <w:gridCol w:w="1134"/>
        <w:gridCol w:w="1184"/>
      </w:tblGrid>
      <w:tr w:rsidR="00F565F9" w:rsidRPr="006474BC" w14:paraId="2565B42D" w14:textId="77777777" w:rsidTr="006474BC">
        <w:trPr>
          <w:tblHeader/>
          <w:tblCellSpacing w:w="15" w:type="dxa"/>
          <w:jc w:val="center"/>
        </w:trPr>
        <w:tc>
          <w:tcPr>
            <w:tcW w:w="0" w:type="auto"/>
            <w:vAlign w:val="center"/>
            <w:hideMark/>
          </w:tcPr>
          <w:p w14:paraId="6579A488" w14:textId="77777777" w:rsidR="00F565F9" w:rsidRPr="006474BC" w:rsidRDefault="00F565F9" w:rsidP="00556FB0">
            <w:pPr>
              <w:spacing w:line="276" w:lineRule="auto"/>
              <w:rPr>
                <w:b/>
                <w:bCs/>
                <w:sz w:val="22"/>
                <w:szCs w:val="22"/>
                <w:lang w:val="en-IN"/>
              </w:rPr>
            </w:pPr>
            <w:r w:rsidRPr="006474BC">
              <w:rPr>
                <w:b/>
                <w:bCs/>
                <w:sz w:val="22"/>
                <w:szCs w:val="22"/>
                <w:lang w:val="en-IN"/>
              </w:rPr>
              <w:t>Study</w:t>
            </w:r>
          </w:p>
        </w:tc>
        <w:tc>
          <w:tcPr>
            <w:tcW w:w="6036" w:type="dxa"/>
            <w:vAlign w:val="center"/>
            <w:hideMark/>
          </w:tcPr>
          <w:p w14:paraId="06A9D22C" w14:textId="77777777" w:rsidR="00F565F9" w:rsidRPr="006474BC" w:rsidRDefault="00F565F9" w:rsidP="00556FB0">
            <w:pPr>
              <w:spacing w:line="276" w:lineRule="auto"/>
              <w:rPr>
                <w:b/>
                <w:bCs/>
                <w:sz w:val="22"/>
                <w:szCs w:val="22"/>
                <w:lang w:val="en-IN"/>
              </w:rPr>
            </w:pPr>
            <w:r w:rsidRPr="006474BC">
              <w:rPr>
                <w:b/>
                <w:bCs/>
                <w:sz w:val="22"/>
                <w:szCs w:val="22"/>
                <w:lang w:val="en-IN"/>
              </w:rPr>
              <w:t>Key Contribution</w:t>
            </w:r>
          </w:p>
        </w:tc>
        <w:tc>
          <w:tcPr>
            <w:tcW w:w="1104" w:type="dxa"/>
            <w:vAlign w:val="center"/>
            <w:hideMark/>
          </w:tcPr>
          <w:p w14:paraId="3BF0A785" w14:textId="77777777" w:rsidR="00F565F9" w:rsidRPr="006474BC" w:rsidRDefault="00F565F9" w:rsidP="00556FB0">
            <w:pPr>
              <w:spacing w:line="276" w:lineRule="auto"/>
              <w:rPr>
                <w:b/>
                <w:bCs/>
                <w:sz w:val="22"/>
                <w:szCs w:val="22"/>
                <w:lang w:val="en-IN"/>
              </w:rPr>
            </w:pPr>
            <w:r w:rsidRPr="006474BC">
              <w:rPr>
                <w:b/>
                <w:bCs/>
                <w:sz w:val="22"/>
                <w:szCs w:val="22"/>
                <w:lang w:val="en-IN"/>
              </w:rPr>
              <w:t>Accuracy</w:t>
            </w:r>
          </w:p>
        </w:tc>
        <w:tc>
          <w:tcPr>
            <w:tcW w:w="1139" w:type="dxa"/>
            <w:vAlign w:val="center"/>
            <w:hideMark/>
          </w:tcPr>
          <w:p w14:paraId="1A576260" w14:textId="77777777" w:rsidR="00F565F9" w:rsidRPr="006474BC" w:rsidRDefault="00F565F9" w:rsidP="00556FB0">
            <w:pPr>
              <w:spacing w:line="276" w:lineRule="auto"/>
              <w:rPr>
                <w:b/>
                <w:bCs/>
                <w:sz w:val="22"/>
                <w:szCs w:val="22"/>
                <w:lang w:val="en-IN"/>
              </w:rPr>
            </w:pPr>
            <w:r w:rsidRPr="006474BC">
              <w:rPr>
                <w:b/>
                <w:bCs/>
                <w:sz w:val="22"/>
                <w:szCs w:val="22"/>
                <w:lang w:val="en-IN"/>
              </w:rPr>
              <w:t>Year</w:t>
            </w:r>
          </w:p>
        </w:tc>
      </w:tr>
      <w:tr w:rsidR="00F565F9" w:rsidRPr="006474BC" w14:paraId="4D8DA48E" w14:textId="77777777" w:rsidTr="006474BC">
        <w:trPr>
          <w:tblCellSpacing w:w="15" w:type="dxa"/>
          <w:jc w:val="center"/>
        </w:trPr>
        <w:tc>
          <w:tcPr>
            <w:tcW w:w="0" w:type="auto"/>
            <w:vAlign w:val="center"/>
            <w:hideMark/>
          </w:tcPr>
          <w:p w14:paraId="49BDD7C5" w14:textId="77777777" w:rsidR="00F565F9" w:rsidRPr="006474BC" w:rsidRDefault="00F565F9" w:rsidP="00556FB0">
            <w:pPr>
              <w:spacing w:line="276" w:lineRule="auto"/>
              <w:rPr>
                <w:sz w:val="22"/>
                <w:szCs w:val="22"/>
                <w:lang w:val="en-IN"/>
              </w:rPr>
            </w:pPr>
            <w:r w:rsidRPr="006474BC">
              <w:rPr>
                <w:sz w:val="22"/>
                <w:szCs w:val="22"/>
                <w:lang w:val="en-IN"/>
              </w:rPr>
              <w:t>Zhang et al. (2023)</w:t>
            </w:r>
          </w:p>
        </w:tc>
        <w:tc>
          <w:tcPr>
            <w:tcW w:w="6036" w:type="dxa"/>
            <w:vAlign w:val="center"/>
            <w:hideMark/>
          </w:tcPr>
          <w:p w14:paraId="130B8DF7" w14:textId="77777777" w:rsidR="00F565F9" w:rsidRPr="006474BC" w:rsidRDefault="00F565F9" w:rsidP="00556FB0">
            <w:pPr>
              <w:spacing w:line="276" w:lineRule="auto"/>
              <w:rPr>
                <w:sz w:val="22"/>
                <w:szCs w:val="22"/>
                <w:lang w:val="en-IN"/>
              </w:rPr>
            </w:pPr>
            <w:r w:rsidRPr="006474BC">
              <w:rPr>
                <w:sz w:val="22"/>
                <w:szCs w:val="22"/>
                <w:lang w:val="en-IN"/>
              </w:rPr>
              <w:t>Developed an AI-based simulation model integrating real-time environmental data for crop yield prediction.</w:t>
            </w:r>
          </w:p>
        </w:tc>
        <w:tc>
          <w:tcPr>
            <w:tcW w:w="1104" w:type="dxa"/>
            <w:vAlign w:val="center"/>
            <w:hideMark/>
          </w:tcPr>
          <w:p w14:paraId="3D51F7B3" w14:textId="77777777" w:rsidR="00F565F9" w:rsidRPr="006474BC" w:rsidRDefault="00F565F9" w:rsidP="00556FB0">
            <w:pPr>
              <w:spacing w:line="276" w:lineRule="auto"/>
              <w:rPr>
                <w:sz w:val="22"/>
                <w:szCs w:val="22"/>
                <w:lang w:val="en-IN"/>
              </w:rPr>
            </w:pPr>
            <w:r w:rsidRPr="006474BC">
              <w:rPr>
                <w:sz w:val="22"/>
                <w:szCs w:val="22"/>
                <w:lang w:val="en-IN"/>
              </w:rPr>
              <w:t>91.2%</w:t>
            </w:r>
          </w:p>
        </w:tc>
        <w:tc>
          <w:tcPr>
            <w:tcW w:w="1139" w:type="dxa"/>
            <w:vAlign w:val="center"/>
            <w:hideMark/>
          </w:tcPr>
          <w:p w14:paraId="0C9865FF"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1468C911" w14:textId="77777777" w:rsidTr="006474BC">
        <w:trPr>
          <w:tblCellSpacing w:w="15" w:type="dxa"/>
          <w:jc w:val="center"/>
        </w:trPr>
        <w:tc>
          <w:tcPr>
            <w:tcW w:w="0" w:type="auto"/>
            <w:vAlign w:val="center"/>
            <w:hideMark/>
          </w:tcPr>
          <w:p w14:paraId="4DEEA8E9" w14:textId="77777777" w:rsidR="00F565F9" w:rsidRPr="006474BC" w:rsidRDefault="00F565F9" w:rsidP="00556FB0">
            <w:pPr>
              <w:spacing w:line="276" w:lineRule="auto"/>
              <w:rPr>
                <w:sz w:val="22"/>
                <w:szCs w:val="22"/>
                <w:lang w:val="en-IN"/>
              </w:rPr>
            </w:pPr>
            <w:r w:rsidRPr="006474BC">
              <w:rPr>
                <w:sz w:val="22"/>
                <w:szCs w:val="22"/>
                <w:lang w:val="en-IN"/>
              </w:rPr>
              <w:t>Kumar and Patel (2022)</w:t>
            </w:r>
          </w:p>
        </w:tc>
        <w:tc>
          <w:tcPr>
            <w:tcW w:w="6036" w:type="dxa"/>
            <w:vAlign w:val="center"/>
            <w:hideMark/>
          </w:tcPr>
          <w:p w14:paraId="57D2DDDE" w14:textId="77777777" w:rsidR="00F565F9" w:rsidRPr="006474BC" w:rsidRDefault="00F565F9" w:rsidP="00556FB0">
            <w:pPr>
              <w:spacing w:line="276" w:lineRule="auto"/>
              <w:rPr>
                <w:sz w:val="22"/>
                <w:szCs w:val="22"/>
                <w:lang w:val="en-IN"/>
              </w:rPr>
            </w:pPr>
            <w:r w:rsidRPr="006474BC">
              <w:rPr>
                <w:sz w:val="22"/>
                <w:szCs w:val="22"/>
                <w:lang w:val="en-IN"/>
              </w:rPr>
              <w:t>Created a machine learning-based simulation for improving irrigation efficiency using Random Forest and SVM.</w:t>
            </w:r>
          </w:p>
        </w:tc>
        <w:tc>
          <w:tcPr>
            <w:tcW w:w="1104" w:type="dxa"/>
            <w:vAlign w:val="center"/>
            <w:hideMark/>
          </w:tcPr>
          <w:p w14:paraId="4F9664B7" w14:textId="77777777" w:rsidR="00F565F9" w:rsidRPr="006474BC" w:rsidRDefault="00F565F9" w:rsidP="00556FB0">
            <w:pPr>
              <w:spacing w:line="276" w:lineRule="auto"/>
              <w:rPr>
                <w:sz w:val="22"/>
                <w:szCs w:val="22"/>
                <w:lang w:val="en-IN"/>
              </w:rPr>
            </w:pPr>
            <w:r w:rsidRPr="006474BC">
              <w:rPr>
                <w:sz w:val="22"/>
                <w:szCs w:val="22"/>
                <w:lang w:val="en-IN"/>
              </w:rPr>
              <w:t>85.6%</w:t>
            </w:r>
          </w:p>
        </w:tc>
        <w:tc>
          <w:tcPr>
            <w:tcW w:w="1139" w:type="dxa"/>
            <w:vAlign w:val="center"/>
            <w:hideMark/>
          </w:tcPr>
          <w:p w14:paraId="57A29CDE" w14:textId="77777777" w:rsidR="00F565F9" w:rsidRPr="006474BC" w:rsidRDefault="00F565F9" w:rsidP="00556FB0">
            <w:pPr>
              <w:spacing w:line="276" w:lineRule="auto"/>
              <w:rPr>
                <w:sz w:val="22"/>
                <w:szCs w:val="22"/>
                <w:lang w:val="en-IN"/>
              </w:rPr>
            </w:pPr>
            <w:r w:rsidRPr="006474BC">
              <w:rPr>
                <w:sz w:val="22"/>
                <w:szCs w:val="22"/>
                <w:lang w:val="en-IN"/>
              </w:rPr>
              <w:t>2022</w:t>
            </w:r>
          </w:p>
        </w:tc>
      </w:tr>
      <w:tr w:rsidR="00F565F9" w:rsidRPr="006474BC" w14:paraId="35723F82" w14:textId="77777777" w:rsidTr="006474BC">
        <w:trPr>
          <w:tblCellSpacing w:w="15" w:type="dxa"/>
          <w:jc w:val="center"/>
        </w:trPr>
        <w:tc>
          <w:tcPr>
            <w:tcW w:w="0" w:type="auto"/>
            <w:vAlign w:val="center"/>
            <w:hideMark/>
          </w:tcPr>
          <w:p w14:paraId="12F6518B" w14:textId="77777777" w:rsidR="00F565F9" w:rsidRPr="006474BC" w:rsidRDefault="00F565F9" w:rsidP="00556FB0">
            <w:pPr>
              <w:spacing w:line="276" w:lineRule="auto"/>
              <w:rPr>
                <w:sz w:val="22"/>
                <w:szCs w:val="22"/>
                <w:lang w:val="en-IN"/>
              </w:rPr>
            </w:pPr>
            <w:r w:rsidRPr="006474BC">
              <w:rPr>
                <w:sz w:val="22"/>
                <w:szCs w:val="22"/>
                <w:lang w:val="en-IN"/>
              </w:rPr>
              <w:t>Smith et al. (2024)</w:t>
            </w:r>
          </w:p>
        </w:tc>
        <w:tc>
          <w:tcPr>
            <w:tcW w:w="6036" w:type="dxa"/>
            <w:vAlign w:val="center"/>
            <w:hideMark/>
          </w:tcPr>
          <w:p w14:paraId="0EA2F619" w14:textId="77777777" w:rsidR="00F565F9" w:rsidRPr="006474BC" w:rsidRDefault="00F565F9" w:rsidP="00556FB0">
            <w:pPr>
              <w:spacing w:line="276" w:lineRule="auto"/>
              <w:rPr>
                <w:sz w:val="22"/>
                <w:szCs w:val="22"/>
                <w:lang w:val="en-IN"/>
              </w:rPr>
            </w:pPr>
            <w:r w:rsidRPr="006474BC">
              <w:rPr>
                <w:sz w:val="22"/>
                <w:szCs w:val="22"/>
                <w:lang w:val="en-IN"/>
              </w:rPr>
              <w:t xml:space="preserve">Introduced a hybrid AI framework combining </w:t>
            </w:r>
            <w:proofErr w:type="spellStart"/>
            <w:r w:rsidRPr="006474BC">
              <w:rPr>
                <w:sz w:val="22"/>
                <w:szCs w:val="22"/>
                <w:lang w:val="en-IN"/>
              </w:rPr>
              <w:t>IoT</w:t>
            </w:r>
            <w:proofErr w:type="spellEnd"/>
            <w:r w:rsidRPr="006474BC">
              <w:rPr>
                <w:sz w:val="22"/>
                <w:szCs w:val="22"/>
                <w:lang w:val="en-IN"/>
              </w:rPr>
              <w:t xml:space="preserve"> and machine learning for soil health monitoring.</w:t>
            </w:r>
          </w:p>
        </w:tc>
        <w:tc>
          <w:tcPr>
            <w:tcW w:w="1104" w:type="dxa"/>
            <w:vAlign w:val="center"/>
            <w:hideMark/>
          </w:tcPr>
          <w:p w14:paraId="1CC7E431" w14:textId="77777777" w:rsidR="00F565F9" w:rsidRPr="006474BC" w:rsidRDefault="00F565F9" w:rsidP="00556FB0">
            <w:pPr>
              <w:spacing w:line="276" w:lineRule="auto"/>
              <w:rPr>
                <w:sz w:val="22"/>
                <w:szCs w:val="22"/>
                <w:lang w:val="en-IN"/>
              </w:rPr>
            </w:pPr>
            <w:r w:rsidRPr="006474BC">
              <w:rPr>
                <w:sz w:val="22"/>
                <w:szCs w:val="22"/>
                <w:lang w:val="en-IN"/>
              </w:rPr>
              <w:t>89.7%</w:t>
            </w:r>
          </w:p>
        </w:tc>
        <w:tc>
          <w:tcPr>
            <w:tcW w:w="1139" w:type="dxa"/>
            <w:vAlign w:val="center"/>
            <w:hideMark/>
          </w:tcPr>
          <w:p w14:paraId="3B89EDBD" w14:textId="77777777" w:rsidR="00F565F9" w:rsidRPr="006474BC" w:rsidRDefault="00F565F9" w:rsidP="00556FB0">
            <w:pPr>
              <w:spacing w:line="276" w:lineRule="auto"/>
              <w:rPr>
                <w:sz w:val="22"/>
                <w:szCs w:val="22"/>
                <w:lang w:val="en-IN"/>
              </w:rPr>
            </w:pPr>
            <w:r w:rsidRPr="006474BC">
              <w:rPr>
                <w:sz w:val="22"/>
                <w:szCs w:val="22"/>
                <w:lang w:val="en-IN"/>
              </w:rPr>
              <w:t>2024</w:t>
            </w:r>
          </w:p>
        </w:tc>
      </w:tr>
      <w:tr w:rsidR="00F565F9" w:rsidRPr="006474BC" w14:paraId="4E81CDE1" w14:textId="77777777" w:rsidTr="006474BC">
        <w:trPr>
          <w:tblCellSpacing w:w="15" w:type="dxa"/>
          <w:jc w:val="center"/>
        </w:trPr>
        <w:tc>
          <w:tcPr>
            <w:tcW w:w="0" w:type="auto"/>
            <w:vAlign w:val="center"/>
            <w:hideMark/>
          </w:tcPr>
          <w:p w14:paraId="7AFB1B84" w14:textId="77777777" w:rsidR="00F565F9" w:rsidRPr="006474BC" w:rsidRDefault="00F565F9" w:rsidP="00556FB0">
            <w:pPr>
              <w:spacing w:line="276" w:lineRule="auto"/>
              <w:rPr>
                <w:sz w:val="22"/>
                <w:szCs w:val="22"/>
                <w:lang w:val="en-IN"/>
              </w:rPr>
            </w:pPr>
            <w:r w:rsidRPr="006474BC">
              <w:rPr>
                <w:sz w:val="22"/>
                <w:szCs w:val="22"/>
                <w:lang w:val="en-IN"/>
              </w:rPr>
              <w:t>Wang and Lee (2023)</w:t>
            </w:r>
          </w:p>
        </w:tc>
        <w:tc>
          <w:tcPr>
            <w:tcW w:w="6036" w:type="dxa"/>
            <w:vAlign w:val="center"/>
            <w:hideMark/>
          </w:tcPr>
          <w:p w14:paraId="0E5B8720" w14:textId="77777777" w:rsidR="00F565F9" w:rsidRPr="006474BC" w:rsidRDefault="00F565F9" w:rsidP="00556FB0">
            <w:pPr>
              <w:spacing w:line="276" w:lineRule="auto"/>
              <w:rPr>
                <w:sz w:val="22"/>
                <w:szCs w:val="22"/>
                <w:lang w:val="en-IN"/>
              </w:rPr>
            </w:pPr>
            <w:r w:rsidRPr="006474BC">
              <w:rPr>
                <w:sz w:val="22"/>
                <w:szCs w:val="22"/>
                <w:lang w:val="en-IN"/>
              </w:rPr>
              <w:t>Implemented a simulation using satellite imagery and climatic data for precision agriculture.</w:t>
            </w:r>
          </w:p>
        </w:tc>
        <w:tc>
          <w:tcPr>
            <w:tcW w:w="1104" w:type="dxa"/>
            <w:vAlign w:val="center"/>
            <w:hideMark/>
          </w:tcPr>
          <w:p w14:paraId="685B86F4" w14:textId="77777777" w:rsidR="00F565F9" w:rsidRPr="006474BC" w:rsidRDefault="00F565F9" w:rsidP="00556FB0">
            <w:pPr>
              <w:spacing w:line="276" w:lineRule="auto"/>
              <w:rPr>
                <w:sz w:val="22"/>
                <w:szCs w:val="22"/>
                <w:lang w:val="en-IN"/>
              </w:rPr>
            </w:pPr>
            <w:r w:rsidRPr="006474BC">
              <w:rPr>
                <w:sz w:val="22"/>
                <w:szCs w:val="22"/>
                <w:lang w:val="en-IN"/>
              </w:rPr>
              <w:t>92.5%</w:t>
            </w:r>
          </w:p>
        </w:tc>
        <w:tc>
          <w:tcPr>
            <w:tcW w:w="1139" w:type="dxa"/>
            <w:vAlign w:val="center"/>
            <w:hideMark/>
          </w:tcPr>
          <w:p w14:paraId="1A551E8D"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0F7E28C6" w14:textId="77777777" w:rsidTr="006474BC">
        <w:trPr>
          <w:tblCellSpacing w:w="15" w:type="dxa"/>
          <w:jc w:val="center"/>
        </w:trPr>
        <w:tc>
          <w:tcPr>
            <w:tcW w:w="0" w:type="auto"/>
            <w:vAlign w:val="center"/>
            <w:hideMark/>
          </w:tcPr>
          <w:p w14:paraId="64C41597" w14:textId="77777777" w:rsidR="00F565F9" w:rsidRPr="006474BC" w:rsidRDefault="00F565F9" w:rsidP="00556FB0">
            <w:pPr>
              <w:spacing w:line="276" w:lineRule="auto"/>
              <w:rPr>
                <w:sz w:val="22"/>
                <w:szCs w:val="22"/>
                <w:lang w:val="en-IN"/>
              </w:rPr>
            </w:pPr>
            <w:r w:rsidRPr="006474BC">
              <w:rPr>
                <w:sz w:val="22"/>
                <w:szCs w:val="22"/>
                <w:lang w:val="en-IN"/>
              </w:rPr>
              <w:lastRenderedPageBreak/>
              <w:t>Gupta et al. (2022)</w:t>
            </w:r>
          </w:p>
        </w:tc>
        <w:tc>
          <w:tcPr>
            <w:tcW w:w="6036" w:type="dxa"/>
            <w:vAlign w:val="center"/>
            <w:hideMark/>
          </w:tcPr>
          <w:p w14:paraId="517D2E6D" w14:textId="77777777" w:rsidR="00F565F9" w:rsidRPr="006474BC" w:rsidRDefault="00F565F9" w:rsidP="00556FB0">
            <w:pPr>
              <w:spacing w:line="276" w:lineRule="auto"/>
              <w:rPr>
                <w:sz w:val="22"/>
                <w:szCs w:val="22"/>
                <w:lang w:val="en-IN"/>
              </w:rPr>
            </w:pPr>
            <w:r w:rsidRPr="006474BC">
              <w:rPr>
                <w:sz w:val="22"/>
                <w:szCs w:val="22"/>
                <w:lang w:val="en-IN"/>
              </w:rPr>
              <w:t>Developed a DSS for pest and disease management, enabling dynamic scenario testing.</w:t>
            </w:r>
          </w:p>
        </w:tc>
        <w:tc>
          <w:tcPr>
            <w:tcW w:w="1104" w:type="dxa"/>
            <w:vAlign w:val="center"/>
            <w:hideMark/>
          </w:tcPr>
          <w:p w14:paraId="4A6AED01" w14:textId="77777777" w:rsidR="00F565F9" w:rsidRPr="006474BC" w:rsidRDefault="00F565F9" w:rsidP="00556FB0">
            <w:pPr>
              <w:spacing w:line="276" w:lineRule="auto"/>
              <w:rPr>
                <w:sz w:val="22"/>
                <w:szCs w:val="22"/>
                <w:lang w:val="en-IN"/>
              </w:rPr>
            </w:pPr>
            <w:r w:rsidRPr="006474BC">
              <w:rPr>
                <w:sz w:val="22"/>
                <w:szCs w:val="22"/>
                <w:lang w:val="en-IN"/>
              </w:rPr>
              <w:t>85.4%</w:t>
            </w:r>
          </w:p>
        </w:tc>
        <w:tc>
          <w:tcPr>
            <w:tcW w:w="1139" w:type="dxa"/>
            <w:vAlign w:val="center"/>
            <w:hideMark/>
          </w:tcPr>
          <w:p w14:paraId="03131E4D" w14:textId="77777777" w:rsidR="00F565F9" w:rsidRPr="006474BC" w:rsidRDefault="00F565F9" w:rsidP="00556FB0">
            <w:pPr>
              <w:spacing w:line="276" w:lineRule="auto"/>
              <w:rPr>
                <w:sz w:val="22"/>
                <w:szCs w:val="22"/>
                <w:lang w:val="en-IN"/>
              </w:rPr>
            </w:pPr>
            <w:r w:rsidRPr="006474BC">
              <w:rPr>
                <w:sz w:val="22"/>
                <w:szCs w:val="22"/>
                <w:lang w:val="en-IN"/>
              </w:rPr>
              <w:t>2022</w:t>
            </w:r>
          </w:p>
        </w:tc>
      </w:tr>
      <w:tr w:rsidR="00F565F9" w:rsidRPr="006474BC" w14:paraId="197C60F8" w14:textId="77777777" w:rsidTr="006474BC">
        <w:trPr>
          <w:tblCellSpacing w:w="15" w:type="dxa"/>
          <w:jc w:val="center"/>
        </w:trPr>
        <w:tc>
          <w:tcPr>
            <w:tcW w:w="0" w:type="auto"/>
            <w:vAlign w:val="center"/>
            <w:hideMark/>
          </w:tcPr>
          <w:p w14:paraId="75EEDB44" w14:textId="77777777" w:rsidR="00F565F9" w:rsidRPr="006474BC" w:rsidRDefault="00F565F9" w:rsidP="00556FB0">
            <w:pPr>
              <w:spacing w:line="276" w:lineRule="auto"/>
              <w:rPr>
                <w:sz w:val="22"/>
                <w:szCs w:val="22"/>
                <w:lang w:val="en-IN"/>
              </w:rPr>
            </w:pPr>
            <w:r w:rsidRPr="006474BC">
              <w:rPr>
                <w:sz w:val="22"/>
                <w:szCs w:val="22"/>
                <w:lang w:val="en-IN"/>
              </w:rPr>
              <w:t>Chen and Liu (2023)</w:t>
            </w:r>
          </w:p>
        </w:tc>
        <w:tc>
          <w:tcPr>
            <w:tcW w:w="6036" w:type="dxa"/>
            <w:vAlign w:val="center"/>
            <w:hideMark/>
          </w:tcPr>
          <w:p w14:paraId="675EBE68" w14:textId="77777777" w:rsidR="00F565F9" w:rsidRPr="006474BC" w:rsidRDefault="00F565F9" w:rsidP="00556FB0">
            <w:pPr>
              <w:spacing w:line="276" w:lineRule="auto"/>
              <w:rPr>
                <w:sz w:val="22"/>
                <w:szCs w:val="22"/>
                <w:lang w:val="en-IN"/>
              </w:rPr>
            </w:pPr>
            <w:r w:rsidRPr="006474BC">
              <w:rPr>
                <w:sz w:val="22"/>
                <w:szCs w:val="22"/>
                <w:lang w:val="en-IN"/>
              </w:rPr>
              <w:t>Presented a reinforcement learning-based simulation for optimizing greenhouse resource utilization.</w:t>
            </w:r>
          </w:p>
        </w:tc>
        <w:tc>
          <w:tcPr>
            <w:tcW w:w="1104" w:type="dxa"/>
            <w:vAlign w:val="center"/>
            <w:hideMark/>
          </w:tcPr>
          <w:p w14:paraId="38BB7B9E" w14:textId="77777777" w:rsidR="00F565F9" w:rsidRPr="006474BC" w:rsidRDefault="00F565F9" w:rsidP="00556FB0">
            <w:pPr>
              <w:spacing w:line="276" w:lineRule="auto"/>
              <w:rPr>
                <w:sz w:val="22"/>
                <w:szCs w:val="22"/>
                <w:lang w:val="en-IN"/>
              </w:rPr>
            </w:pPr>
            <w:r w:rsidRPr="006474BC">
              <w:rPr>
                <w:sz w:val="22"/>
                <w:szCs w:val="22"/>
                <w:lang w:val="en-IN"/>
              </w:rPr>
              <w:t>94.3%</w:t>
            </w:r>
          </w:p>
        </w:tc>
        <w:tc>
          <w:tcPr>
            <w:tcW w:w="1139" w:type="dxa"/>
            <w:vAlign w:val="center"/>
            <w:hideMark/>
          </w:tcPr>
          <w:p w14:paraId="0B821C17"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1602EE60" w14:textId="77777777" w:rsidTr="006474BC">
        <w:trPr>
          <w:tblCellSpacing w:w="15" w:type="dxa"/>
          <w:jc w:val="center"/>
        </w:trPr>
        <w:tc>
          <w:tcPr>
            <w:tcW w:w="0" w:type="auto"/>
            <w:vAlign w:val="center"/>
            <w:hideMark/>
          </w:tcPr>
          <w:p w14:paraId="53A0CFED" w14:textId="77777777" w:rsidR="00F565F9" w:rsidRPr="006474BC" w:rsidRDefault="00F565F9" w:rsidP="00556FB0">
            <w:pPr>
              <w:spacing w:line="276" w:lineRule="auto"/>
              <w:rPr>
                <w:sz w:val="22"/>
                <w:szCs w:val="22"/>
                <w:lang w:val="en-IN"/>
              </w:rPr>
            </w:pPr>
            <w:r w:rsidRPr="006474BC">
              <w:rPr>
                <w:sz w:val="22"/>
                <w:szCs w:val="22"/>
                <w:lang w:val="en-IN"/>
              </w:rPr>
              <w:t>Taylor et al. (2023)</w:t>
            </w:r>
          </w:p>
        </w:tc>
        <w:tc>
          <w:tcPr>
            <w:tcW w:w="6036" w:type="dxa"/>
            <w:vAlign w:val="center"/>
            <w:hideMark/>
          </w:tcPr>
          <w:p w14:paraId="5B559C06" w14:textId="77777777" w:rsidR="00F565F9" w:rsidRPr="006474BC" w:rsidRDefault="00F565F9" w:rsidP="00556FB0">
            <w:pPr>
              <w:spacing w:line="276" w:lineRule="auto"/>
              <w:rPr>
                <w:sz w:val="22"/>
                <w:szCs w:val="22"/>
                <w:lang w:val="en-IN"/>
              </w:rPr>
            </w:pPr>
            <w:proofErr w:type="spellStart"/>
            <w:r w:rsidRPr="006474BC">
              <w:rPr>
                <w:sz w:val="22"/>
                <w:szCs w:val="22"/>
                <w:lang w:val="en-IN"/>
              </w:rPr>
              <w:t>Modeled</w:t>
            </w:r>
            <w:proofErr w:type="spellEnd"/>
            <w:r w:rsidRPr="006474BC">
              <w:rPr>
                <w:sz w:val="22"/>
                <w:szCs w:val="22"/>
                <w:lang w:val="en-IN"/>
              </w:rPr>
              <w:t xml:space="preserve"> soil carbon dynamics using machine learning to predict sequestration rates in diverse soils.</w:t>
            </w:r>
          </w:p>
        </w:tc>
        <w:tc>
          <w:tcPr>
            <w:tcW w:w="1104" w:type="dxa"/>
            <w:vAlign w:val="center"/>
            <w:hideMark/>
          </w:tcPr>
          <w:p w14:paraId="7E4F85B7" w14:textId="77777777" w:rsidR="00F565F9" w:rsidRPr="006474BC" w:rsidRDefault="00F565F9" w:rsidP="00556FB0">
            <w:pPr>
              <w:spacing w:line="276" w:lineRule="auto"/>
              <w:rPr>
                <w:sz w:val="22"/>
                <w:szCs w:val="22"/>
                <w:lang w:val="en-IN"/>
              </w:rPr>
            </w:pPr>
            <w:r w:rsidRPr="006474BC">
              <w:rPr>
                <w:sz w:val="22"/>
                <w:szCs w:val="22"/>
                <w:lang w:val="en-IN"/>
              </w:rPr>
              <w:t>87.8%</w:t>
            </w:r>
          </w:p>
        </w:tc>
        <w:tc>
          <w:tcPr>
            <w:tcW w:w="1139" w:type="dxa"/>
            <w:vAlign w:val="center"/>
            <w:hideMark/>
          </w:tcPr>
          <w:p w14:paraId="4BC9C121"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62B64816" w14:textId="77777777" w:rsidTr="006474BC">
        <w:trPr>
          <w:tblCellSpacing w:w="15" w:type="dxa"/>
          <w:jc w:val="center"/>
        </w:trPr>
        <w:tc>
          <w:tcPr>
            <w:tcW w:w="0" w:type="auto"/>
            <w:vAlign w:val="center"/>
            <w:hideMark/>
          </w:tcPr>
          <w:p w14:paraId="097F951F" w14:textId="77777777" w:rsidR="00F565F9" w:rsidRPr="006474BC" w:rsidRDefault="00F565F9" w:rsidP="00556FB0">
            <w:pPr>
              <w:spacing w:line="276" w:lineRule="auto"/>
              <w:rPr>
                <w:sz w:val="22"/>
                <w:szCs w:val="22"/>
                <w:lang w:val="en-IN"/>
              </w:rPr>
            </w:pPr>
            <w:r w:rsidRPr="006474BC">
              <w:rPr>
                <w:sz w:val="22"/>
                <w:szCs w:val="22"/>
                <w:lang w:val="en-IN"/>
              </w:rPr>
              <w:t>Johnson et al. (2022)</w:t>
            </w:r>
          </w:p>
        </w:tc>
        <w:tc>
          <w:tcPr>
            <w:tcW w:w="6036" w:type="dxa"/>
            <w:vAlign w:val="center"/>
            <w:hideMark/>
          </w:tcPr>
          <w:p w14:paraId="7E887B3C" w14:textId="77777777" w:rsidR="00F565F9" w:rsidRPr="006474BC" w:rsidRDefault="00F565F9" w:rsidP="00556FB0">
            <w:pPr>
              <w:spacing w:line="276" w:lineRule="auto"/>
              <w:rPr>
                <w:sz w:val="22"/>
                <w:szCs w:val="22"/>
                <w:lang w:val="en-IN"/>
              </w:rPr>
            </w:pPr>
            <w:r w:rsidRPr="006474BC">
              <w:rPr>
                <w:sz w:val="22"/>
                <w:szCs w:val="22"/>
                <w:lang w:val="en-IN"/>
              </w:rPr>
              <w:t>Designed a simulation integrating climatic and soil data for dynamic crop monitoring.</w:t>
            </w:r>
          </w:p>
        </w:tc>
        <w:tc>
          <w:tcPr>
            <w:tcW w:w="1104" w:type="dxa"/>
            <w:vAlign w:val="center"/>
            <w:hideMark/>
          </w:tcPr>
          <w:p w14:paraId="54EC96BF" w14:textId="77777777" w:rsidR="00F565F9" w:rsidRPr="006474BC" w:rsidRDefault="00F565F9" w:rsidP="00556FB0">
            <w:pPr>
              <w:spacing w:line="276" w:lineRule="auto"/>
              <w:rPr>
                <w:sz w:val="22"/>
                <w:szCs w:val="22"/>
                <w:lang w:val="en-IN"/>
              </w:rPr>
            </w:pPr>
            <w:r w:rsidRPr="006474BC">
              <w:rPr>
                <w:sz w:val="22"/>
                <w:szCs w:val="22"/>
                <w:lang w:val="en-IN"/>
              </w:rPr>
              <w:t>90.1%</w:t>
            </w:r>
          </w:p>
        </w:tc>
        <w:tc>
          <w:tcPr>
            <w:tcW w:w="1139" w:type="dxa"/>
            <w:vAlign w:val="center"/>
            <w:hideMark/>
          </w:tcPr>
          <w:p w14:paraId="135FF13C" w14:textId="77777777" w:rsidR="00F565F9" w:rsidRPr="006474BC" w:rsidRDefault="00F565F9" w:rsidP="00556FB0">
            <w:pPr>
              <w:spacing w:line="276" w:lineRule="auto"/>
              <w:rPr>
                <w:sz w:val="22"/>
                <w:szCs w:val="22"/>
                <w:lang w:val="en-IN"/>
              </w:rPr>
            </w:pPr>
            <w:r w:rsidRPr="006474BC">
              <w:rPr>
                <w:sz w:val="22"/>
                <w:szCs w:val="22"/>
                <w:lang w:val="en-IN"/>
              </w:rPr>
              <w:t>2022</w:t>
            </w:r>
          </w:p>
        </w:tc>
      </w:tr>
      <w:tr w:rsidR="00F565F9" w:rsidRPr="006474BC" w14:paraId="3BB740B4" w14:textId="77777777" w:rsidTr="006474BC">
        <w:trPr>
          <w:tblCellSpacing w:w="15" w:type="dxa"/>
          <w:jc w:val="center"/>
        </w:trPr>
        <w:tc>
          <w:tcPr>
            <w:tcW w:w="0" w:type="auto"/>
            <w:vAlign w:val="center"/>
            <w:hideMark/>
          </w:tcPr>
          <w:p w14:paraId="05F8642A" w14:textId="77777777" w:rsidR="00F565F9" w:rsidRPr="006474BC" w:rsidRDefault="00F565F9" w:rsidP="00556FB0">
            <w:pPr>
              <w:spacing w:line="276" w:lineRule="auto"/>
              <w:rPr>
                <w:sz w:val="22"/>
                <w:szCs w:val="22"/>
                <w:lang w:val="en-IN"/>
              </w:rPr>
            </w:pPr>
            <w:r w:rsidRPr="006474BC">
              <w:rPr>
                <w:sz w:val="22"/>
                <w:szCs w:val="22"/>
                <w:lang w:val="en-IN"/>
              </w:rPr>
              <w:t>Patel et al. (2023)</w:t>
            </w:r>
          </w:p>
        </w:tc>
        <w:tc>
          <w:tcPr>
            <w:tcW w:w="6036" w:type="dxa"/>
            <w:vAlign w:val="center"/>
            <w:hideMark/>
          </w:tcPr>
          <w:p w14:paraId="25274F83" w14:textId="77777777" w:rsidR="00F565F9" w:rsidRPr="006474BC" w:rsidRDefault="00F565F9" w:rsidP="00556FB0">
            <w:pPr>
              <w:spacing w:line="276" w:lineRule="auto"/>
              <w:rPr>
                <w:sz w:val="22"/>
                <w:szCs w:val="22"/>
                <w:lang w:val="en-IN"/>
              </w:rPr>
            </w:pPr>
            <w:r w:rsidRPr="006474BC">
              <w:rPr>
                <w:sz w:val="22"/>
                <w:szCs w:val="22"/>
                <w:lang w:val="en-IN"/>
              </w:rPr>
              <w:t>Utilized AI to simulate nutrient cycling and its effects on crop yield under varying conditions.</w:t>
            </w:r>
          </w:p>
        </w:tc>
        <w:tc>
          <w:tcPr>
            <w:tcW w:w="1104" w:type="dxa"/>
            <w:vAlign w:val="center"/>
            <w:hideMark/>
          </w:tcPr>
          <w:p w14:paraId="70222D87" w14:textId="77777777" w:rsidR="00F565F9" w:rsidRPr="006474BC" w:rsidRDefault="00F565F9" w:rsidP="00556FB0">
            <w:pPr>
              <w:spacing w:line="276" w:lineRule="auto"/>
              <w:rPr>
                <w:sz w:val="22"/>
                <w:szCs w:val="22"/>
                <w:lang w:val="en-IN"/>
              </w:rPr>
            </w:pPr>
            <w:r w:rsidRPr="006474BC">
              <w:rPr>
                <w:sz w:val="22"/>
                <w:szCs w:val="22"/>
                <w:lang w:val="en-IN"/>
              </w:rPr>
              <w:t>88.3%</w:t>
            </w:r>
          </w:p>
        </w:tc>
        <w:tc>
          <w:tcPr>
            <w:tcW w:w="1139" w:type="dxa"/>
            <w:vAlign w:val="center"/>
            <w:hideMark/>
          </w:tcPr>
          <w:p w14:paraId="6A39852F"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7C4A4055" w14:textId="77777777" w:rsidTr="006474BC">
        <w:trPr>
          <w:tblCellSpacing w:w="15" w:type="dxa"/>
          <w:jc w:val="center"/>
        </w:trPr>
        <w:tc>
          <w:tcPr>
            <w:tcW w:w="0" w:type="auto"/>
            <w:vAlign w:val="center"/>
            <w:hideMark/>
          </w:tcPr>
          <w:p w14:paraId="003A1110" w14:textId="77777777" w:rsidR="00F565F9" w:rsidRPr="006474BC" w:rsidRDefault="00F565F9" w:rsidP="00556FB0">
            <w:pPr>
              <w:spacing w:line="276" w:lineRule="auto"/>
              <w:rPr>
                <w:sz w:val="22"/>
                <w:szCs w:val="22"/>
                <w:lang w:val="en-IN"/>
              </w:rPr>
            </w:pPr>
            <w:r w:rsidRPr="006474BC">
              <w:rPr>
                <w:sz w:val="22"/>
                <w:szCs w:val="22"/>
                <w:lang w:val="en-IN"/>
              </w:rPr>
              <w:t>Miller et al. (2024)</w:t>
            </w:r>
          </w:p>
        </w:tc>
        <w:tc>
          <w:tcPr>
            <w:tcW w:w="6036" w:type="dxa"/>
            <w:vAlign w:val="center"/>
            <w:hideMark/>
          </w:tcPr>
          <w:p w14:paraId="4EAD33DB" w14:textId="77777777" w:rsidR="00F565F9" w:rsidRPr="006474BC" w:rsidRDefault="00F565F9" w:rsidP="00556FB0">
            <w:pPr>
              <w:spacing w:line="276" w:lineRule="auto"/>
              <w:rPr>
                <w:sz w:val="22"/>
                <w:szCs w:val="22"/>
                <w:lang w:val="en-IN"/>
              </w:rPr>
            </w:pPr>
            <w:r w:rsidRPr="006474BC">
              <w:rPr>
                <w:sz w:val="22"/>
                <w:szCs w:val="22"/>
                <w:lang w:val="en-IN"/>
              </w:rPr>
              <w:t>Explored AI for real-time detection of soil microbiome responses to environmental stress.</w:t>
            </w:r>
          </w:p>
        </w:tc>
        <w:tc>
          <w:tcPr>
            <w:tcW w:w="1104" w:type="dxa"/>
            <w:vAlign w:val="center"/>
            <w:hideMark/>
          </w:tcPr>
          <w:p w14:paraId="65AB365E" w14:textId="77777777" w:rsidR="00F565F9" w:rsidRPr="006474BC" w:rsidRDefault="00F565F9" w:rsidP="00556FB0">
            <w:pPr>
              <w:spacing w:line="276" w:lineRule="auto"/>
              <w:rPr>
                <w:sz w:val="22"/>
                <w:szCs w:val="22"/>
                <w:lang w:val="en-IN"/>
              </w:rPr>
            </w:pPr>
            <w:r w:rsidRPr="006474BC">
              <w:rPr>
                <w:sz w:val="22"/>
                <w:szCs w:val="22"/>
                <w:lang w:val="en-IN"/>
              </w:rPr>
              <w:t>93.5%</w:t>
            </w:r>
          </w:p>
        </w:tc>
        <w:tc>
          <w:tcPr>
            <w:tcW w:w="1139" w:type="dxa"/>
            <w:vAlign w:val="center"/>
            <w:hideMark/>
          </w:tcPr>
          <w:p w14:paraId="7451AC41" w14:textId="77777777" w:rsidR="00F565F9" w:rsidRPr="006474BC" w:rsidRDefault="00F565F9" w:rsidP="00556FB0">
            <w:pPr>
              <w:spacing w:line="276" w:lineRule="auto"/>
              <w:rPr>
                <w:sz w:val="22"/>
                <w:szCs w:val="22"/>
                <w:lang w:val="en-IN"/>
              </w:rPr>
            </w:pPr>
            <w:r w:rsidRPr="006474BC">
              <w:rPr>
                <w:sz w:val="22"/>
                <w:szCs w:val="22"/>
                <w:lang w:val="en-IN"/>
              </w:rPr>
              <w:t>2024</w:t>
            </w:r>
          </w:p>
        </w:tc>
      </w:tr>
      <w:tr w:rsidR="00F565F9" w:rsidRPr="006474BC" w14:paraId="78E5B34A" w14:textId="77777777" w:rsidTr="006474BC">
        <w:trPr>
          <w:tblCellSpacing w:w="15" w:type="dxa"/>
          <w:jc w:val="center"/>
        </w:trPr>
        <w:tc>
          <w:tcPr>
            <w:tcW w:w="0" w:type="auto"/>
            <w:vAlign w:val="center"/>
            <w:hideMark/>
          </w:tcPr>
          <w:p w14:paraId="4792ED7F" w14:textId="77777777" w:rsidR="00F565F9" w:rsidRPr="006474BC" w:rsidRDefault="00F565F9" w:rsidP="00556FB0">
            <w:pPr>
              <w:spacing w:line="276" w:lineRule="auto"/>
              <w:rPr>
                <w:sz w:val="22"/>
                <w:szCs w:val="22"/>
                <w:lang w:val="en-IN"/>
              </w:rPr>
            </w:pPr>
            <w:r w:rsidRPr="006474BC">
              <w:rPr>
                <w:sz w:val="22"/>
                <w:szCs w:val="22"/>
                <w:lang w:val="en-IN"/>
              </w:rPr>
              <w:t>Clark et al. (2022)</w:t>
            </w:r>
          </w:p>
        </w:tc>
        <w:tc>
          <w:tcPr>
            <w:tcW w:w="6036" w:type="dxa"/>
            <w:vAlign w:val="center"/>
            <w:hideMark/>
          </w:tcPr>
          <w:p w14:paraId="6AADFB46" w14:textId="77777777" w:rsidR="00F565F9" w:rsidRPr="006474BC" w:rsidRDefault="00F565F9" w:rsidP="00556FB0">
            <w:pPr>
              <w:spacing w:line="276" w:lineRule="auto"/>
              <w:rPr>
                <w:sz w:val="22"/>
                <w:szCs w:val="22"/>
                <w:lang w:val="en-IN"/>
              </w:rPr>
            </w:pPr>
            <w:r w:rsidRPr="006474BC">
              <w:rPr>
                <w:sz w:val="22"/>
                <w:szCs w:val="22"/>
                <w:lang w:val="en-IN"/>
              </w:rPr>
              <w:t>Evaluated soil moisture prediction using ensemble machine learning models in diverse regions.</w:t>
            </w:r>
          </w:p>
        </w:tc>
        <w:tc>
          <w:tcPr>
            <w:tcW w:w="1104" w:type="dxa"/>
            <w:vAlign w:val="center"/>
            <w:hideMark/>
          </w:tcPr>
          <w:p w14:paraId="2F8D99FA" w14:textId="77777777" w:rsidR="00F565F9" w:rsidRPr="006474BC" w:rsidRDefault="00F565F9" w:rsidP="00556FB0">
            <w:pPr>
              <w:spacing w:line="276" w:lineRule="auto"/>
              <w:rPr>
                <w:sz w:val="22"/>
                <w:szCs w:val="22"/>
                <w:lang w:val="en-IN"/>
              </w:rPr>
            </w:pPr>
            <w:r w:rsidRPr="006474BC">
              <w:rPr>
                <w:sz w:val="22"/>
                <w:szCs w:val="22"/>
                <w:lang w:val="en-IN"/>
              </w:rPr>
              <w:t>86.9%</w:t>
            </w:r>
          </w:p>
        </w:tc>
        <w:tc>
          <w:tcPr>
            <w:tcW w:w="1139" w:type="dxa"/>
            <w:vAlign w:val="center"/>
            <w:hideMark/>
          </w:tcPr>
          <w:p w14:paraId="6658D4B9" w14:textId="77777777" w:rsidR="00F565F9" w:rsidRPr="006474BC" w:rsidRDefault="00F565F9" w:rsidP="00556FB0">
            <w:pPr>
              <w:spacing w:line="276" w:lineRule="auto"/>
              <w:rPr>
                <w:sz w:val="22"/>
                <w:szCs w:val="22"/>
                <w:lang w:val="en-IN"/>
              </w:rPr>
            </w:pPr>
            <w:r w:rsidRPr="006474BC">
              <w:rPr>
                <w:sz w:val="22"/>
                <w:szCs w:val="22"/>
                <w:lang w:val="en-IN"/>
              </w:rPr>
              <w:t>2022</w:t>
            </w:r>
          </w:p>
        </w:tc>
      </w:tr>
      <w:tr w:rsidR="00F565F9" w:rsidRPr="006474BC" w14:paraId="3CE2731F" w14:textId="77777777" w:rsidTr="006474BC">
        <w:trPr>
          <w:tblCellSpacing w:w="15" w:type="dxa"/>
          <w:jc w:val="center"/>
        </w:trPr>
        <w:tc>
          <w:tcPr>
            <w:tcW w:w="0" w:type="auto"/>
            <w:vAlign w:val="center"/>
            <w:hideMark/>
          </w:tcPr>
          <w:p w14:paraId="1F1C2847" w14:textId="77777777" w:rsidR="00F565F9" w:rsidRPr="006474BC" w:rsidRDefault="00F565F9" w:rsidP="00556FB0">
            <w:pPr>
              <w:spacing w:line="276" w:lineRule="auto"/>
              <w:rPr>
                <w:sz w:val="22"/>
                <w:szCs w:val="22"/>
                <w:lang w:val="en-IN"/>
              </w:rPr>
            </w:pPr>
            <w:r w:rsidRPr="006474BC">
              <w:rPr>
                <w:sz w:val="22"/>
                <w:szCs w:val="22"/>
                <w:lang w:val="en-IN"/>
              </w:rPr>
              <w:t>Brown and Jones (2023)</w:t>
            </w:r>
          </w:p>
        </w:tc>
        <w:tc>
          <w:tcPr>
            <w:tcW w:w="6036" w:type="dxa"/>
            <w:vAlign w:val="center"/>
            <w:hideMark/>
          </w:tcPr>
          <w:p w14:paraId="1641F227" w14:textId="77777777" w:rsidR="00F565F9" w:rsidRPr="006474BC" w:rsidRDefault="00F565F9" w:rsidP="00556FB0">
            <w:pPr>
              <w:spacing w:line="276" w:lineRule="auto"/>
              <w:rPr>
                <w:sz w:val="22"/>
                <w:szCs w:val="22"/>
                <w:lang w:val="en-IN"/>
              </w:rPr>
            </w:pPr>
            <w:proofErr w:type="spellStart"/>
            <w:r w:rsidRPr="006474BC">
              <w:rPr>
                <w:sz w:val="22"/>
                <w:szCs w:val="22"/>
                <w:lang w:val="en-IN"/>
              </w:rPr>
              <w:t>Analyzed</w:t>
            </w:r>
            <w:proofErr w:type="spellEnd"/>
            <w:r w:rsidRPr="006474BC">
              <w:rPr>
                <w:sz w:val="22"/>
                <w:szCs w:val="22"/>
                <w:lang w:val="en-IN"/>
              </w:rPr>
              <w:t xml:space="preserve"> salinity impacts on crop health through an AI-enabled predictive framework.</w:t>
            </w:r>
          </w:p>
        </w:tc>
        <w:tc>
          <w:tcPr>
            <w:tcW w:w="1104" w:type="dxa"/>
            <w:vAlign w:val="center"/>
            <w:hideMark/>
          </w:tcPr>
          <w:p w14:paraId="7AF38B25" w14:textId="77777777" w:rsidR="00F565F9" w:rsidRPr="006474BC" w:rsidRDefault="00F565F9" w:rsidP="00556FB0">
            <w:pPr>
              <w:spacing w:line="276" w:lineRule="auto"/>
              <w:rPr>
                <w:sz w:val="22"/>
                <w:szCs w:val="22"/>
                <w:lang w:val="en-IN"/>
              </w:rPr>
            </w:pPr>
            <w:r w:rsidRPr="006474BC">
              <w:rPr>
                <w:sz w:val="22"/>
                <w:szCs w:val="22"/>
                <w:lang w:val="en-IN"/>
              </w:rPr>
              <w:t>89.4%</w:t>
            </w:r>
          </w:p>
        </w:tc>
        <w:tc>
          <w:tcPr>
            <w:tcW w:w="1139" w:type="dxa"/>
            <w:vAlign w:val="center"/>
            <w:hideMark/>
          </w:tcPr>
          <w:p w14:paraId="6C2E077F"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4650B64C" w14:textId="77777777" w:rsidTr="006474BC">
        <w:trPr>
          <w:tblCellSpacing w:w="15" w:type="dxa"/>
          <w:jc w:val="center"/>
        </w:trPr>
        <w:tc>
          <w:tcPr>
            <w:tcW w:w="0" w:type="auto"/>
            <w:vAlign w:val="center"/>
            <w:hideMark/>
          </w:tcPr>
          <w:p w14:paraId="566739F6" w14:textId="77777777" w:rsidR="00F565F9" w:rsidRPr="006474BC" w:rsidRDefault="00F565F9" w:rsidP="00556FB0">
            <w:pPr>
              <w:spacing w:line="276" w:lineRule="auto"/>
              <w:rPr>
                <w:sz w:val="22"/>
                <w:szCs w:val="22"/>
                <w:lang w:val="en-IN"/>
              </w:rPr>
            </w:pPr>
            <w:r w:rsidRPr="006474BC">
              <w:rPr>
                <w:sz w:val="22"/>
                <w:szCs w:val="22"/>
                <w:lang w:val="en-IN"/>
              </w:rPr>
              <w:t>Singh et al. (2023)</w:t>
            </w:r>
          </w:p>
        </w:tc>
        <w:tc>
          <w:tcPr>
            <w:tcW w:w="6036" w:type="dxa"/>
            <w:vAlign w:val="center"/>
            <w:hideMark/>
          </w:tcPr>
          <w:p w14:paraId="51277A11" w14:textId="77777777" w:rsidR="00F565F9" w:rsidRPr="006474BC" w:rsidRDefault="00F565F9" w:rsidP="00556FB0">
            <w:pPr>
              <w:spacing w:line="276" w:lineRule="auto"/>
              <w:rPr>
                <w:sz w:val="22"/>
                <w:szCs w:val="22"/>
                <w:lang w:val="en-IN"/>
              </w:rPr>
            </w:pPr>
            <w:r w:rsidRPr="006474BC">
              <w:rPr>
                <w:sz w:val="22"/>
                <w:szCs w:val="22"/>
                <w:lang w:val="en-IN"/>
              </w:rPr>
              <w:t>Created an AI-driven crop planning tool for optimizing yield and resource efficiency.</w:t>
            </w:r>
          </w:p>
        </w:tc>
        <w:tc>
          <w:tcPr>
            <w:tcW w:w="1104" w:type="dxa"/>
            <w:vAlign w:val="center"/>
            <w:hideMark/>
          </w:tcPr>
          <w:p w14:paraId="7282C6FF" w14:textId="77777777" w:rsidR="00F565F9" w:rsidRPr="006474BC" w:rsidRDefault="00F565F9" w:rsidP="00556FB0">
            <w:pPr>
              <w:spacing w:line="276" w:lineRule="auto"/>
              <w:rPr>
                <w:sz w:val="22"/>
                <w:szCs w:val="22"/>
                <w:lang w:val="en-IN"/>
              </w:rPr>
            </w:pPr>
            <w:r w:rsidRPr="006474BC">
              <w:rPr>
                <w:sz w:val="22"/>
                <w:szCs w:val="22"/>
                <w:lang w:val="en-IN"/>
              </w:rPr>
              <w:t>92.0%</w:t>
            </w:r>
          </w:p>
        </w:tc>
        <w:tc>
          <w:tcPr>
            <w:tcW w:w="1139" w:type="dxa"/>
            <w:vAlign w:val="center"/>
            <w:hideMark/>
          </w:tcPr>
          <w:p w14:paraId="1E192943" w14:textId="77777777" w:rsidR="00F565F9" w:rsidRPr="006474BC" w:rsidRDefault="00F565F9" w:rsidP="00556FB0">
            <w:pPr>
              <w:spacing w:line="276" w:lineRule="auto"/>
              <w:rPr>
                <w:sz w:val="22"/>
                <w:szCs w:val="22"/>
                <w:lang w:val="en-IN"/>
              </w:rPr>
            </w:pPr>
            <w:r w:rsidRPr="006474BC">
              <w:rPr>
                <w:sz w:val="22"/>
                <w:szCs w:val="22"/>
                <w:lang w:val="en-IN"/>
              </w:rPr>
              <w:t>2023</w:t>
            </w:r>
          </w:p>
        </w:tc>
      </w:tr>
      <w:tr w:rsidR="00F565F9" w:rsidRPr="006474BC" w14:paraId="707E202A" w14:textId="77777777" w:rsidTr="006474BC">
        <w:trPr>
          <w:tblCellSpacing w:w="15" w:type="dxa"/>
          <w:jc w:val="center"/>
        </w:trPr>
        <w:tc>
          <w:tcPr>
            <w:tcW w:w="0" w:type="auto"/>
            <w:vAlign w:val="center"/>
            <w:hideMark/>
          </w:tcPr>
          <w:p w14:paraId="216E5BFA" w14:textId="77777777" w:rsidR="00F565F9" w:rsidRPr="006474BC" w:rsidRDefault="00F565F9" w:rsidP="00556FB0">
            <w:pPr>
              <w:spacing w:line="276" w:lineRule="auto"/>
              <w:rPr>
                <w:sz w:val="22"/>
                <w:szCs w:val="22"/>
                <w:lang w:val="en-IN"/>
              </w:rPr>
            </w:pPr>
            <w:r w:rsidRPr="006474BC">
              <w:rPr>
                <w:sz w:val="22"/>
                <w:szCs w:val="22"/>
                <w:lang w:val="en-IN"/>
              </w:rPr>
              <w:t>Ahmad et al. (2022)</w:t>
            </w:r>
          </w:p>
        </w:tc>
        <w:tc>
          <w:tcPr>
            <w:tcW w:w="6036" w:type="dxa"/>
            <w:vAlign w:val="center"/>
            <w:hideMark/>
          </w:tcPr>
          <w:p w14:paraId="21CB3B8C" w14:textId="77777777" w:rsidR="00F565F9" w:rsidRPr="006474BC" w:rsidRDefault="00F565F9" w:rsidP="00556FB0">
            <w:pPr>
              <w:spacing w:line="276" w:lineRule="auto"/>
              <w:rPr>
                <w:sz w:val="22"/>
                <w:szCs w:val="22"/>
                <w:lang w:val="en-IN"/>
              </w:rPr>
            </w:pPr>
            <w:r w:rsidRPr="006474BC">
              <w:rPr>
                <w:sz w:val="22"/>
                <w:szCs w:val="22"/>
                <w:lang w:val="en-IN"/>
              </w:rPr>
              <w:t>Developed a deep learning-based system for enhancing soil nutrient assessment in marginal areas.</w:t>
            </w:r>
          </w:p>
        </w:tc>
        <w:tc>
          <w:tcPr>
            <w:tcW w:w="1104" w:type="dxa"/>
            <w:vAlign w:val="center"/>
            <w:hideMark/>
          </w:tcPr>
          <w:p w14:paraId="0CB82668" w14:textId="77777777" w:rsidR="00F565F9" w:rsidRPr="006474BC" w:rsidRDefault="00F565F9" w:rsidP="00556FB0">
            <w:pPr>
              <w:spacing w:line="276" w:lineRule="auto"/>
              <w:rPr>
                <w:sz w:val="22"/>
                <w:szCs w:val="22"/>
                <w:lang w:val="en-IN"/>
              </w:rPr>
            </w:pPr>
            <w:r w:rsidRPr="006474BC">
              <w:rPr>
                <w:sz w:val="22"/>
                <w:szCs w:val="22"/>
                <w:lang w:val="en-IN"/>
              </w:rPr>
              <w:t>90.8%</w:t>
            </w:r>
          </w:p>
        </w:tc>
        <w:tc>
          <w:tcPr>
            <w:tcW w:w="1139" w:type="dxa"/>
            <w:vAlign w:val="center"/>
            <w:hideMark/>
          </w:tcPr>
          <w:p w14:paraId="0FA60E45" w14:textId="77777777" w:rsidR="00F565F9" w:rsidRPr="006474BC" w:rsidRDefault="00F565F9" w:rsidP="00556FB0">
            <w:pPr>
              <w:spacing w:line="276" w:lineRule="auto"/>
              <w:rPr>
                <w:sz w:val="22"/>
                <w:szCs w:val="22"/>
                <w:lang w:val="en-IN"/>
              </w:rPr>
            </w:pPr>
            <w:r w:rsidRPr="006474BC">
              <w:rPr>
                <w:sz w:val="22"/>
                <w:szCs w:val="22"/>
                <w:lang w:val="en-IN"/>
              </w:rPr>
              <w:t>2022</w:t>
            </w:r>
          </w:p>
        </w:tc>
      </w:tr>
      <w:tr w:rsidR="00F565F9" w:rsidRPr="006474BC" w14:paraId="24CD2B5C" w14:textId="77777777" w:rsidTr="006474BC">
        <w:trPr>
          <w:tblCellSpacing w:w="15" w:type="dxa"/>
          <w:jc w:val="center"/>
        </w:trPr>
        <w:tc>
          <w:tcPr>
            <w:tcW w:w="0" w:type="auto"/>
            <w:vAlign w:val="center"/>
            <w:hideMark/>
          </w:tcPr>
          <w:p w14:paraId="31A4E6D1" w14:textId="77777777" w:rsidR="00F565F9" w:rsidRPr="006474BC" w:rsidRDefault="00F565F9" w:rsidP="00556FB0">
            <w:pPr>
              <w:spacing w:line="276" w:lineRule="auto"/>
              <w:rPr>
                <w:sz w:val="22"/>
                <w:szCs w:val="22"/>
                <w:lang w:val="en-IN"/>
              </w:rPr>
            </w:pPr>
            <w:r w:rsidRPr="006474BC">
              <w:rPr>
                <w:sz w:val="22"/>
                <w:szCs w:val="22"/>
                <w:lang w:val="en-IN"/>
              </w:rPr>
              <w:t>Kim and Zhang (2023)</w:t>
            </w:r>
          </w:p>
        </w:tc>
        <w:tc>
          <w:tcPr>
            <w:tcW w:w="6036" w:type="dxa"/>
            <w:vAlign w:val="center"/>
            <w:hideMark/>
          </w:tcPr>
          <w:p w14:paraId="1E37A7A2" w14:textId="77777777" w:rsidR="00F565F9" w:rsidRPr="006474BC" w:rsidRDefault="00F565F9" w:rsidP="00556FB0">
            <w:pPr>
              <w:spacing w:line="276" w:lineRule="auto"/>
              <w:rPr>
                <w:sz w:val="22"/>
                <w:szCs w:val="22"/>
                <w:lang w:val="en-IN"/>
              </w:rPr>
            </w:pPr>
            <w:r w:rsidRPr="006474BC">
              <w:rPr>
                <w:sz w:val="22"/>
                <w:szCs w:val="22"/>
                <w:lang w:val="en-IN"/>
              </w:rPr>
              <w:t>Introduced a neural network model for precision irrigation scheduling in arid regions.</w:t>
            </w:r>
          </w:p>
        </w:tc>
        <w:tc>
          <w:tcPr>
            <w:tcW w:w="1104" w:type="dxa"/>
            <w:vAlign w:val="center"/>
            <w:hideMark/>
          </w:tcPr>
          <w:p w14:paraId="5826C52C" w14:textId="77777777" w:rsidR="00F565F9" w:rsidRPr="006474BC" w:rsidRDefault="00F565F9" w:rsidP="00556FB0">
            <w:pPr>
              <w:spacing w:line="276" w:lineRule="auto"/>
              <w:rPr>
                <w:sz w:val="22"/>
                <w:szCs w:val="22"/>
                <w:lang w:val="en-IN"/>
              </w:rPr>
            </w:pPr>
            <w:r w:rsidRPr="006474BC">
              <w:rPr>
                <w:sz w:val="22"/>
                <w:szCs w:val="22"/>
                <w:lang w:val="en-IN"/>
              </w:rPr>
              <w:t>94.1%</w:t>
            </w:r>
          </w:p>
        </w:tc>
        <w:tc>
          <w:tcPr>
            <w:tcW w:w="1139" w:type="dxa"/>
            <w:vAlign w:val="center"/>
            <w:hideMark/>
          </w:tcPr>
          <w:p w14:paraId="62670239" w14:textId="77777777" w:rsidR="00F565F9" w:rsidRPr="006474BC" w:rsidRDefault="00F565F9" w:rsidP="00556FB0">
            <w:pPr>
              <w:spacing w:line="276" w:lineRule="auto"/>
              <w:rPr>
                <w:sz w:val="22"/>
                <w:szCs w:val="22"/>
                <w:lang w:val="en-IN"/>
              </w:rPr>
            </w:pPr>
            <w:r w:rsidRPr="006474BC">
              <w:rPr>
                <w:sz w:val="22"/>
                <w:szCs w:val="22"/>
                <w:lang w:val="en-IN"/>
              </w:rPr>
              <w:t>2023</w:t>
            </w:r>
          </w:p>
        </w:tc>
      </w:tr>
    </w:tbl>
    <w:p w14:paraId="59EBA019" w14:textId="5502B86A" w:rsidR="00F565F9" w:rsidRPr="00F565F9" w:rsidRDefault="00F565F9" w:rsidP="00946692">
      <w:pPr>
        <w:pStyle w:val="Heading1"/>
        <w:numPr>
          <w:ilvl w:val="0"/>
          <w:numId w:val="0"/>
        </w:numPr>
        <w:jc w:val="left"/>
        <w:rPr>
          <w:b/>
          <w:bCs/>
          <w:sz w:val="24"/>
          <w:szCs w:val="24"/>
        </w:rPr>
      </w:pPr>
      <w:r w:rsidRPr="00F565F9">
        <w:rPr>
          <w:b/>
          <w:bCs/>
          <w:sz w:val="24"/>
          <w:szCs w:val="24"/>
        </w:rPr>
        <w:t>III.METHODOLOGY</w:t>
      </w:r>
    </w:p>
    <w:p w14:paraId="3F69C702" w14:textId="77777777" w:rsidR="00F565F9" w:rsidRPr="00F565F9" w:rsidRDefault="00F565F9" w:rsidP="00F565F9">
      <w:pPr>
        <w:spacing w:before="240" w:after="160"/>
        <w:jc w:val="both"/>
        <w:rPr>
          <w:sz w:val="24"/>
          <w:szCs w:val="24"/>
          <w:lang w:val="en-IN"/>
        </w:rPr>
      </w:pPr>
      <w:r w:rsidRPr="00F565F9">
        <w:rPr>
          <w:sz w:val="24"/>
          <w:szCs w:val="24"/>
          <w:lang w:val="en-IN"/>
        </w:rPr>
        <w:t>The proposed framework for real-time farm simulation integrates AI models, real-time data streams, and predictive analytics to optimize agricultural training and research. This section details the methodology, equations, and tables used in the development and implementation of the simulation model.</w:t>
      </w:r>
    </w:p>
    <w:p w14:paraId="58046F18" w14:textId="77777777" w:rsidR="00F565F9" w:rsidRPr="00F565F9" w:rsidRDefault="00F565F9" w:rsidP="00F565F9">
      <w:pPr>
        <w:spacing w:before="240" w:after="160"/>
        <w:jc w:val="both"/>
        <w:rPr>
          <w:b/>
          <w:bCs/>
          <w:sz w:val="24"/>
          <w:szCs w:val="24"/>
          <w:lang w:val="en-IN"/>
        </w:rPr>
      </w:pPr>
      <w:r w:rsidRPr="00F565F9">
        <w:rPr>
          <w:b/>
          <w:bCs/>
          <w:sz w:val="24"/>
          <w:szCs w:val="24"/>
          <w:lang w:val="en-IN"/>
        </w:rPr>
        <w:t>3.1. Data Collection</w:t>
      </w:r>
    </w:p>
    <w:p w14:paraId="3D26BD9E" w14:textId="77777777" w:rsidR="00F565F9" w:rsidRPr="00F565F9" w:rsidRDefault="00F565F9" w:rsidP="00F565F9">
      <w:pPr>
        <w:pStyle w:val="NormalWeb"/>
        <w:jc w:val="both"/>
      </w:pPr>
      <w:r w:rsidRPr="00F565F9">
        <w:t xml:space="preserve">The data for the simulation was gathered from a variety of sources, including </w:t>
      </w:r>
      <w:proofErr w:type="spellStart"/>
      <w:r w:rsidRPr="00F565F9">
        <w:t>IoT</w:t>
      </w:r>
      <w:proofErr w:type="spellEnd"/>
      <w:r w:rsidRPr="00F565F9">
        <w:t xml:space="preserve"> sensors, satellite imagery, and agricultural research databases. Key features included soil properties such as pH, moisture, and nutrient levels; weather data encompassing temperature, humidity, and rainfall patterns; and crop information, which included growth stage, type, and health. To ensure diversity and robustness, these datasets were collated from 10 test farms, providing a comprehensive range of environmental and agricultural conditions for the simulation.</w:t>
      </w:r>
    </w:p>
    <w:p w14:paraId="12451E55" w14:textId="77777777" w:rsidR="00F565F9" w:rsidRPr="00946692" w:rsidRDefault="00F565F9" w:rsidP="00F565F9">
      <w:pPr>
        <w:spacing w:before="240" w:after="160"/>
        <w:rPr>
          <w:b/>
          <w:bCs/>
          <w:sz w:val="24"/>
          <w:szCs w:val="24"/>
          <w:lang w:val="en-IN"/>
        </w:rPr>
      </w:pPr>
      <w:r w:rsidRPr="00946692">
        <w:rPr>
          <w:b/>
          <w:bCs/>
          <w:sz w:val="24"/>
          <w:szCs w:val="24"/>
          <w:lang w:val="en-IN"/>
        </w:rPr>
        <w:t>Table 2: Data Sources and Their Characteristics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9"/>
        <w:gridCol w:w="2274"/>
        <w:gridCol w:w="1822"/>
        <w:gridCol w:w="2717"/>
      </w:tblGrid>
      <w:tr w:rsidR="00F565F9" w:rsidRPr="00946692" w14:paraId="47917ECB" w14:textId="77777777" w:rsidTr="00946692">
        <w:trPr>
          <w:tblHeader/>
          <w:tblCellSpacing w:w="15" w:type="dxa"/>
          <w:jc w:val="center"/>
        </w:trPr>
        <w:tc>
          <w:tcPr>
            <w:tcW w:w="0" w:type="auto"/>
            <w:vAlign w:val="center"/>
            <w:hideMark/>
          </w:tcPr>
          <w:p w14:paraId="00A964BF" w14:textId="77777777" w:rsidR="00F565F9" w:rsidRPr="00946692" w:rsidRDefault="00F565F9" w:rsidP="00946692">
            <w:pPr>
              <w:spacing w:before="240" w:after="160"/>
              <w:rPr>
                <w:b/>
                <w:bCs/>
                <w:sz w:val="22"/>
                <w:szCs w:val="22"/>
                <w:lang w:val="en-IN"/>
              </w:rPr>
            </w:pPr>
            <w:r w:rsidRPr="00946692">
              <w:rPr>
                <w:b/>
                <w:bCs/>
                <w:sz w:val="22"/>
                <w:szCs w:val="22"/>
                <w:lang w:val="en-IN"/>
              </w:rPr>
              <w:t>Source</w:t>
            </w:r>
          </w:p>
        </w:tc>
        <w:tc>
          <w:tcPr>
            <w:tcW w:w="0" w:type="auto"/>
            <w:vAlign w:val="center"/>
            <w:hideMark/>
          </w:tcPr>
          <w:p w14:paraId="7D8A99E5" w14:textId="77777777" w:rsidR="00F565F9" w:rsidRPr="00946692" w:rsidRDefault="00F565F9" w:rsidP="00946692">
            <w:pPr>
              <w:spacing w:before="240" w:after="160"/>
              <w:rPr>
                <w:b/>
                <w:bCs/>
                <w:sz w:val="22"/>
                <w:szCs w:val="22"/>
                <w:lang w:val="en-IN"/>
              </w:rPr>
            </w:pPr>
            <w:r w:rsidRPr="00946692">
              <w:rPr>
                <w:b/>
                <w:bCs/>
                <w:sz w:val="22"/>
                <w:szCs w:val="22"/>
                <w:lang w:val="en-IN"/>
              </w:rPr>
              <w:t>Data Type</w:t>
            </w:r>
          </w:p>
        </w:tc>
        <w:tc>
          <w:tcPr>
            <w:tcW w:w="0" w:type="auto"/>
            <w:vAlign w:val="center"/>
            <w:hideMark/>
          </w:tcPr>
          <w:p w14:paraId="493EF455" w14:textId="77777777" w:rsidR="00F565F9" w:rsidRPr="00946692" w:rsidRDefault="00F565F9" w:rsidP="00946692">
            <w:pPr>
              <w:spacing w:before="240" w:after="160"/>
              <w:rPr>
                <w:b/>
                <w:bCs/>
                <w:sz w:val="22"/>
                <w:szCs w:val="22"/>
                <w:lang w:val="en-IN"/>
              </w:rPr>
            </w:pPr>
            <w:r w:rsidRPr="00946692">
              <w:rPr>
                <w:b/>
                <w:bCs/>
                <w:sz w:val="22"/>
                <w:szCs w:val="22"/>
                <w:lang w:val="en-IN"/>
              </w:rPr>
              <w:t>Update Frequency</w:t>
            </w:r>
          </w:p>
        </w:tc>
        <w:tc>
          <w:tcPr>
            <w:tcW w:w="0" w:type="auto"/>
            <w:vAlign w:val="center"/>
            <w:hideMark/>
          </w:tcPr>
          <w:p w14:paraId="0F3035ED" w14:textId="77777777" w:rsidR="00F565F9" w:rsidRPr="00946692" w:rsidRDefault="00F565F9" w:rsidP="00946692">
            <w:pPr>
              <w:spacing w:before="240" w:after="160"/>
              <w:rPr>
                <w:b/>
                <w:bCs/>
                <w:sz w:val="22"/>
                <w:szCs w:val="22"/>
                <w:lang w:val="en-IN"/>
              </w:rPr>
            </w:pPr>
            <w:r w:rsidRPr="00946692">
              <w:rPr>
                <w:b/>
                <w:bCs/>
                <w:sz w:val="22"/>
                <w:szCs w:val="22"/>
                <w:lang w:val="en-IN"/>
              </w:rPr>
              <w:t>Purpose</w:t>
            </w:r>
          </w:p>
        </w:tc>
      </w:tr>
      <w:tr w:rsidR="00F565F9" w:rsidRPr="00946692" w14:paraId="33A65155" w14:textId="77777777" w:rsidTr="00946692">
        <w:trPr>
          <w:tblCellSpacing w:w="15" w:type="dxa"/>
          <w:jc w:val="center"/>
        </w:trPr>
        <w:tc>
          <w:tcPr>
            <w:tcW w:w="0" w:type="auto"/>
            <w:vAlign w:val="center"/>
            <w:hideMark/>
          </w:tcPr>
          <w:p w14:paraId="33BA0657" w14:textId="77777777" w:rsidR="00F565F9" w:rsidRPr="00946692" w:rsidRDefault="00F565F9" w:rsidP="00946692">
            <w:pPr>
              <w:spacing w:before="240" w:after="160"/>
              <w:rPr>
                <w:sz w:val="22"/>
                <w:szCs w:val="22"/>
                <w:lang w:val="en-IN"/>
              </w:rPr>
            </w:pPr>
            <w:proofErr w:type="spellStart"/>
            <w:r w:rsidRPr="00946692">
              <w:rPr>
                <w:sz w:val="22"/>
                <w:szCs w:val="22"/>
                <w:lang w:val="en-IN"/>
              </w:rPr>
              <w:t>IoT</w:t>
            </w:r>
            <w:proofErr w:type="spellEnd"/>
            <w:r w:rsidRPr="00946692">
              <w:rPr>
                <w:sz w:val="22"/>
                <w:szCs w:val="22"/>
                <w:lang w:val="en-IN"/>
              </w:rPr>
              <w:t xml:space="preserve"> Sensors</w:t>
            </w:r>
          </w:p>
        </w:tc>
        <w:tc>
          <w:tcPr>
            <w:tcW w:w="0" w:type="auto"/>
            <w:vAlign w:val="center"/>
            <w:hideMark/>
          </w:tcPr>
          <w:p w14:paraId="02921439" w14:textId="77777777" w:rsidR="00F565F9" w:rsidRPr="00946692" w:rsidRDefault="00F565F9" w:rsidP="00946692">
            <w:pPr>
              <w:spacing w:before="240" w:after="160"/>
              <w:rPr>
                <w:sz w:val="22"/>
                <w:szCs w:val="22"/>
                <w:lang w:val="en-IN"/>
              </w:rPr>
            </w:pPr>
            <w:r w:rsidRPr="00946692">
              <w:rPr>
                <w:sz w:val="22"/>
                <w:szCs w:val="22"/>
                <w:lang w:val="en-IN"/>
              </w:rPr>
              <w:t>Soil moisture, pH</w:t>
            </w:r>
          </w:p>
        </w:tc>
        <w:tc>
          <w:tcPr>
            <w:tcW w:w="0" w:type="auto"/>
            <w:vAlign w:val="center"/>
            <w:hideMark/>
          </w:tcPr>
          <w:p w14:paraId="391E6F4D" w14:textId="77777777" w:rsidR="00F565F9" w:rsidRPr="00946692" w:rsidRDefault="00F565F9" w:rsidP="00946692">
            <w:pPr>
              <w:spacing w:before="240" w:after="160"/>
              <w:rPr>
                <w:sz w:val="22"/>
                <w:szCs w:val="22"/>
                <w:lang w:val="en-IN"/>
              </w:rPr>
            </w:pPr>
            <w:r w:rsidRPr="00946692">
              <w:rPr>
                <w:sz w:val="22"/>
                <w:szCs w:val="22"/>
                <w:lang w:val="en-IN"/>
              </w:rPr>
              <w:t>Hourly</w:t>
            </w:r>
          </w:p>
        </w:tc>
        <w:tc>
          <w:tcPr>
            <w:tcW w:w="0" w:type="auto"/>
            <w:vAlign w:val="center"/>
            <w:hideMark/>
          </w:tcPr>
          <w:p w14:paraId="5FA0B756" w14:textId="77777777" w:rsidR="00F565F9" w:rsidRPr="00946692" w:rsidRDefault="00F565F9" w:rsidP="00946692">
            <w:pPr>
              <w:spacing w:before="240" w:after="160"/>
              <w:rPr>
                <w:sz w:val="22"/>
                <w:szCs w:val="22"/>
                <w:lang w:val="en-IN"/>
              </w:rPr>
            </w:pPr>
            <w:r w:rsidRPr="00946692">
              <w:rPr>
                <w:sz w:val="22"/>
                <w:szCs w:val="22"/>
                <w:lang w:val="en-IN"/>
              </w:rPr>
              <w:t>Real-time monitoring</w:t>
            </w:r>
          </w:p>
        </w:tc>
      </w:tr>
      <w:tr w:rsidR="00F565F9" w:rsidRPr="00946692" w14:paraId="01515FEC" w14:textId="77777777" w:rsidTr="00946692">
        <w:trPr>
          <w:tblCellSpacing w:w="15" w:type="dxa"/>
          <w:jc w:val="center"/>
        </w:trPr>
        <w:tc>
          <w:tcPr>
            <w:tcW w:w="0" w:type="auto"/>
            <w:vAlign w:val="center"/>
            <w:hideMark/>
          </w:tcPr>
          <w:p w14:paraId="0E8B03B9" w14:textId="77777777" w:rsidR="00F565F9" w:rsidRPr="00946692" w:rsidRDefault="00F565F9" w:rsidP="00946692">
            <w:pPr>
              <w:spacing w:before="240" w:after="160"/>
              <w:rPr>
                <w:sz w:val="22"/>
                <w:szCs w:val="22"/>
                <w:lang w:val="en-IN"/>
              </w:rPr>
            </w:pPr>
            <w:r w:rsidRPr="00946692">
              <w:rPr>
                <w:sz w:val="22"/>
                <w:szCs w:val="22"/>
                <w:lang w:val="en-IN"/>
              </w:rPr>
              <w:lastRenderedPageBreak/>
              <w:t>Satellite Imagery</w:t>
            </w:r>
          </w:p>
        </w:tc>
        <w:tc>
          <w:tcPr>
            <w:tcW w:w="0" w:type="auto"/>
            <w:vAlign w:val="center"/>
            <w:hideMark/>
          </w:tcPr>
          <w:p w14:paraId="061A7B85" w14:textId="77777777" w:rsidR="00F565F9" w:rsidRPr="00946692" w:rsidRDefault="00F565F9" w:rsidP="00946692">
            <w:pPr>
              <w:spacing w:before="240" w:after="160"/>
              <w:rPr>
                <w:sz w:val="22"/>
                <w:szCs w:val="22"/>
                <w:lang w:val="en-IN"/>
              </w:rPr>
            </w:pPr>
            <w:r w:rsidRPr="00946692">
              <w:rPr>
                <w:sz w:val="22"/>
                <w:szCs w:val="22"/>
                <w:lang w:val="en-IN"/>
              </w:rPr>
              <w:t>Crop health, temperature</w:t>
            </w:r>
          </w:p>
        </w:tc>
        <w:tc>
          <w:tcPr>
            <w:tcW w:w="0" w:type="auto"/>
            <w:vAlign w:val="center"/>
            <w:hideMark/>
          </w:tcPr>
          <w:p w14:paraId="41015058" w14:textId="77777777" w:rsidR="00F565F9" w:rsidRPr="00946692" w:rsidRDefault="00F565F9" w:rsidP="00946692">
            <w:pPr>
              <w:spacing w:before="240" w:after="160"/>
              <w:rPr>
                <w:sz w:val="22"/>
                <w:szCs w:val="22"/>
                <w:lang w:val="en-IN"/>
              </w:rPr>
            </w:pPr>
            <w:r w:rsidRPr="00946692">
              <w:rPr>
                <w:sz w:val="22"/>
                <w:szCs w:val="22"/>
                <w:lang w:val="en-IN"/>
              </w:rPr>
              <w:t>Daily</w:t>
            </w:r>
          </w:p>
        </w:tc>
        <w:tc>
          <w:tcPr>
            <w:tcW w:w="0" w:type="auto"/>
            <w:vAlign w:val="center"/>
            <w:hideMark/>
          </w:tcPr>
          <w:p w14:paraId="6A740E31" w14:textId="77777777" w:rsidR="00F565F9" w:rsidRPr="00946692" w:rsidRDefault="00F565F9" w:rsidP="00946692">
            <w:pPr>
              <w:spacing w:before="240" w:after="160"/>
              <w:rPr>
                <w:sz w:val="22"/>
                <w:szCs w:val="22"/>
                <w:lang w:val="en-IN"/>
              </w:rPr>
            </w:pPr>
            <w:r w:rsidRPr="00946692">
              <w:rPr>
                <w:sz w:val="22"/>
                <w:szCs w:val="22"/>
                <w:lang w:val="en-IN"/>
              </w:rPr>
              <w:t>Macro-level analysis</w:t>
            </w:r>
          </w:p>
        </w:tc>
      </w:tr>
      <w:tr w:rsidR="00F565F9" w:rsidRPr="00946692" w14:paraId="5C54E3C6" w14:textId="77777777" w:rsidTr="00946692">
        <w:trPr>
          <w:tblCellSpacing w:w="15" w:type="dxa"/>
          <w:jc w:val="center"/>
        </w:trPr>
        <w:tc>
          <w:tcPr>
            <w:tcW w:w="0" w:type="auto"/>
            <w:vAlign w:val="center"/>
            <w:hideMark/>
          </w:tcPr>
          <w:p w14:paraId="29D9865A" w14:textId="77777777" w:rsidR="00F565F9" w:rsidRPr="00946692" w:rsidRDefault="00F565F9" w:rsidP="00946692">
            <w:pPr>
              <w:spacing w:before="240" w:after="160"/>
              <w:rPr>
                <w:sz w:val="22"/>
                <w:szCs w:val="22"/>
                <w:lang w:val="en-IN"/>
              </w:rPr>
            </w:pPr>
            <w:r w:rsidRPr="00946692">
              <w:rPr>
                <w:sz w:val="22"/>
                <w:szCs w:val="22"/>
                <w:lang w:val="en-IN"/>
              </w:rPr>
              <w:t>Research Databases</w:t>
            </w:r>
          </w:p>
        </w:tc>
        <w:tc>
          <w:tcPr>
            <w:tcW w:w="0" w:type="auto"/>
            <w:vAlign w:val="center"/>
            <w:hideMark/>
          </w:tcPr>
          <w:p w14:paraId="1903E538" w14:textId="77777777" w:rsidR="00F565F9" w:rsidRPr="00946692" w:rsidRDefault="00F565F9" w:rsidP="00946692">
            <w:pPr>
              <w:spacing w:before="240" w:after="160"/>
              <w:rPr>
                <w:sz w:val="22"/>
                <w:szCs w:val="22"/>
                <w:lang w:val="en-IN"/>
              </w:rPr>
            </w:pPr>
            <w:r w:rsidRPr="00946692">
              <w:rPr>
                <w:sz w:val="22"/>
                <w:szCs w:val="22"/>
                <w:lang w:val="en-IN"/>
              </w:rPr>
              <w:t>Historical yield data</w:t>
            </w:r>
          </w:p>
        </w:tc>
        <w:tc>
          <w:tcPr>
            <w:tcW w:w="0" w:type="auto"/>
            <w:vAlign w:val="center"/>
            <w:hideMark/>
          </w:tcPr>
          <w:p w14:paraId="457D4F00" w14:textId="77777777" w:rsidR="00F565F9" w:rsidRPr="00946692" w:rsidRDefault="00F565F9" w:rsidP="00946692">
            <w:pPr>
              <w:spacing w:before="240" w:after="160"/>
              <w:rPr>
                <w:sz w:val="22"/>
                <w:szCs w:val="22"/>
                <w:lang w:val="en-IN"/>
              </w:rPr>
            </w:pPr>
            <w:r w:rsidRPr="00946692">
              <w:rPr>
                <w:sz w:val="22"/>
                <w:szCs w:val="22"/>
                <w:lang w:val="en-IN"/>
              </w:rPr>
              <w:t>Static</w:t>
            </w:r>
          </w:p>
        </w:tc>
        <w:tc>
          <w:tcPr>
            <w:tcW w:w="0" w:type="auto"/>
            <w:vAlign w:val="center"/>
            <w:hideMark/>
          </w:tcPr>
          <w:p w14:paraId="734C974A" w14:textId="77777777" w:rsidR="00F565F9" w:rsidRPr="00946692" w:rsidRDefault="00F565F9" w:rsidP="00946692">
            <w:pPr>
              <w:spacing w:before="240" w:after="160"/>
              <w:rPr>
                <w:sz w:val="22"/>
                <w:szCs w:val="22"/>
                <w:lang w:val="en-IN"/>
              </w:rPr>
            </w:pPr>
            <w:r w:rsidRPr="00946692">
              <w:rPr>
                <w:sz w:val="22"/>
                <w:szCs w:val="22"/>
                <w:lang w:val="en-IN"/>
              </w:rPr>
              <w:t>Model training and validation</w:t>
            </w:r>
          </w:p>
        </w:tc>
      </w:tr>
    </w:tbl>
    <w:p w14:paraId="3FB3005E" w14:textId="77777777" w:rsidR="00F565F9" w:rsidRPr="00F565F9" w:rsidRDefault="00F565F9" w:rsidP="00F565F9">
      <w:pPr>
        <w:spacing w:before="240" w:after="160"/>
        <w:jc w:val="both"/>
        <w:rPr>
          <w:b/>
          <w:bCs/>
          <w:sz w:val="24"/>
          <w:szCs w:val="24"/>
          <w:lang w:val="en-IN"/>
        </w:rPr>
      </w:pPr>
      <w:r w:rsidRPr="00F565F9">
        <w:rPr>
          <w:b/>
          <w:bCs/>
          <w:sz w:val="24"/>
          <w:szCs w:val="24"/>
          <w:lang w:val="en-IN"/>
        </w:rPr>
        <w:t xml:space="preserve">3.2. Data </w:t>
      </w:r>
      <w:proofErr w:type="spellStart"/>
      <w:r w:rsidRPr="00F565F9">
        <w:rPr>
          <w:b/>
          <w:bCs/>
          <w:sz w:val="24"/>
          <w:szCs w:val="24"/>
          <w:lang w:val="en-IN"/>
        </w:rPr>
        <w:t>Preprocessing</w:t>
      </w:r>
      <w:proofErr w:type="spellEnd"/>
    </w:p>
    <w:p w14:paraId="5121DD08" w14:textId="77777777" w:rsidR="00F565F9" w:rsidRPr="00F565F9" w:rsidRDefault="00F565F9" w:rsidP="00F565F9">
      <w:pPr>
        <w:spacing w:before="240" w:after="160"/>
        <w:jc w:val="both"/>
        <w:rPr>
          <w:sz w:val="24"/>
          <w:szCs w:val="24"/>
          <w:lang w:val="en-IN"/>
        </w:rPr>
      </w:pPr>
      <w:r w:rsidRPr="00F565F9">
        <w:rPr>
          <w:sz w:val="24"/>
          <w:szCs w:val="24"/>
          <w:lang w:val="en-IN"/>
        </w:rPr>
        <w:t xml:space="preserve">To ensure high-quality input for the AI models, </w:t>
      </w:r>
      <w:proofErr w:type="spellStart"/>
      <w:r w:rsidRPr="00F565F9">
        <w:rPr>
          <w:sz w:val="24"/>
          <w:szCs w:val="24"/>
          <w:lang w:val="en-IN"/>
        </w:rPr>
        <w:t>preprocessing</w:t>
      </w:r>
      <w:proofErr w:type="spellEnd"/>
      <w:r w:rsidRPr="00F565F9">
        <w:rPr>
          <w:sz w:val="24"/>
          <w:szCs w:val="24"/>
          <w:lang w:val="en-IN"/>
        </w:rPr>
        <w:t xml:space="preserve"> involved several key steps. Missing data was handled using imputation techniques, where mean imputation was applied to continuous variables and mode imputation was used for categorical data. Additionally, continuous variables were normalized to ensure consistency across features, using the formula: </w:t>
      </w:r>
    </w:p>
    <w:p w14:paraId="1B294F4E" w14:textId="77777777" w:rsidR="00F565F9" w:rsidRPr="00F565F9" w:rsidRDefault="00F565F9" w:rsidP="00F565F9">
      <w:pPr>
        <w:spacing w:before="240" w:after="160"/>
        <w:rPr>
          <w:sz w:val="24"/>
          <w:szCs w:val="24"/>
          <w:lang w:val="en-IN"/>
        </w:rPr>
      </w:pPr>
      <w:r w:rsidRPr="00F565F9">
        <w:rPr>
          <w:noProof/>
          <w:sz w:val="24"/>
          <w:szCs w:val="24"/>
          <w:lang w:val="en-IN" w:eastAsia="en-IN" w:bidi="ta-IN"/>
        </w:rPr>
        <w:drawing>
          <wp:inline distT="0" distB="0" distL="0" distR="0" wp14:anchorId="3D808DD2" wp14:editId="07CD7B79">
            <wp:extent cx="844550" cy="347756"/>
            <wp:effectExtent l="0" t="0" r="0" b="0"/>
            <wp:docPr id="65624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4738" name=""/>
                    <pic:cNvPicPr/>
                  </pic:nvPicPr>
                  <pic:blipFill>
                    <a:blip r:embed="rId14"/>
                    <a:stretch>
                      <a:fillRect/>
                    </a:stretch>
                  </pic:blipFill>
                  <pic:spPr>
                    <a:xfrm>
                      <a:off x="0" y="0"/>
                      <a:ext cx="850821" cy="350338"/>
                    </a:xfrm>
                    <a:prstGeom prst="rect">
                      <a:avLst/>
                    </a:prstGeom>
                  </pic:spPr>
                </pic:pic>
              </a:graphicData>
            </a:graphic>
          </wp:inline>
        </w:drawing>
      </w:r>
      <w:r w:rsidRPr="00F565F9">
        <w:rPr>
          <w:sz w:val="24"/>
          <w:szCs w:val="24"/>
          <w:lang w:val="en-IN"/>
        </w:rPr>
        <w:t xml:space="preserve">   (1)</w:t>
      </w:r>
    </w:p>
    <w:p w14:paraId="1AD41D2F" w14:textId="77777777" w:rsidR="00F565F9" w:rsidRPr="00F565F9" w:rsidRDefault="00F565F9" w:rsidP="00F565F9">
      <w:pPr>
        <w:spacing w:before="240" w:after="160"/>
        <w:jc w:val="both"/>
        <w:rPr>
          <w:sz w:val="24"/>
          <w:szCs w:val="24"/>
          <w:lang w:val="en-IN"/>
        </w:rPr>
      </w:pPr>
      <w:r w:rsidRPr="00F565F9">
        <w:rPr>
          <w:sz w:val="24"/>
          <w:szCs w:val="24"/>
          <w:lang w:val="en-IN"/>
        </w:rPr>
        <w:t xml:space="preserve">This normalization helped to eliminate scale bias and improve model </w:t>
      </w:r>
      <w:proofErr w:type="spellStart"/>
      <w:proofErr w:type="gramStart"/>
      <w:r w:rsidRPr="00F565F9">
        <w:rPr>
          <w:sz w:val="24"/>
          <w:szCs w:val="24"/>
          <w:lang w:val="en-IN"/>
        </w:rPr>
        <w:t>performance.Categorical</w:t>
      </w:r>
      <w:proofErr w:type="spellEnd"/>
      <w:proofErr w:type="gramEnd"/>
      <w:r w:rsidRPr="00F565F9">
        <w:rPr>
          <w:sz w:val="24"/>
          <w:szCs w:val="24"/>
          <w:lang w:val="en-IN"/>
        </w:rPr>
        <w:t xml:space="preserve"> Encoding: Crop types and soil classifications were one-hot encoded.</w:t>
      </w:r>
    </w:p>
    <w:p w14:paraId="5670503E" w14:textId="77777777" w:rsidR="00F565F9" w:rsidRPr="00946692" w:rsidRDefault="00F565F9" w:rsidP="00F565F9">
      <w:pPr>
        <w:spacing w:before="240" w:after="160"/>
        <w:rPr>
          <w:b/>
          <w:bCs/>
          <w:sz w:val="24"/>
          <w:szCs w:val="24"/>
          <w:lang w:val="en-IN"/>
        </w:rPr>
      </w:pPr>
      <w:r w:rsidRPr="00946692">
        <w:rPr>
          <w:b/>
          <w:bCs/>
          <w:sz w:val="24"/>
          <w:szCs w:val="24"/>
          <w:lang w:val="en-IN"/>
        </w:rPr>
        <w:t xml:space="preserve">Table 3: Data Distribution After </w:t>
      </w:r>
      <w:proofErr w:type="spellStart"/>
      <w:r w:rsidRPr="00946692">
        <w:rPr>
          <w:b/>
          <w:bCs/>
          <w:sz w:val="24"/>
          <w:szCs w:val="24"/>
          <w:lang w:val="en-IN"/>
        </w:rPr>
        <w:t>Preprocessing</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472"/>
        <w:gridCol w:w="508"/>
        <w:gridCol w:w="618"/>
        <w:gridCol w:w="1935"/>
      </w:tblGrid>
      <w:tr w:rsidR="00F565F9" w:rsidRPr="00946692" w14:paraId="2494A6EF" w14:textId="77777777" w:rsidTr="00946692">
        <w:trPr>
          <w:tblHeader/>
          <w:tblCellSpacing w:w="15" w:type="dxa"/>
          <w:jc w:val="center"/>
        </w:trPr>
        <w:tc>
          <w:tcPr>
            <w:tcW w:w="0" w:type="auto"/>
            <w:vAlign w:val="center"/>
            <w:hideMark/>
          </w:tcPr>
          <w:p w14:paraId="2DC32EE5" w14:textId="77777777" w:rsidR="00F565F9" w:rsidRPr="00946692" w:rsidRDefault="00F565F9" w:rsidP="00946692">
            <w:pPr>
              <w:spacing w:before="240" w:after="160"/>
              <w:rPr>
                <w:b/>
                <w:bCs/>
                <w:sz w:val="22"/>
                <w:szCs w:val="22"/>
                <w:lang w:val="en-IN"/>
              </w:rPr>
            </w:pPr>
            <w:r w:rsidRPr="00946692">
              <w:rPr>
                <w:b/>
                <w:bCs/>
                <w:sz w:val="22"/>
                <w:szCs w:val="22"/>
                <w:lang w:val="en-IN"/>
              </w:rPr>
              <w:t>Feature</w:t>
            </w:r>
          </w:p>
        </w:tc>
        <w:tc>
          <w:tcPr>
            <w:tcW w:w="0" w:type="auto"/>
            <w:vAlign w:val="center"/>
            <w:hideMark/>
          </w:tcPr>
          <w:p w14:paraId="33EACEE6" w14:textId="77777777" w:rsidR="00F565F9" w:rsidRPr="00946692" w:rsidRDefault="00F565F9" w:rsidP="00946692">
            <w:pPr>
              <w:spacing w:before="240" w:after="160"/>
              <w:rPr>
                <w:b/>
                <w:bCs/>
                <w:sz w:val="22"/>
                <w:szCs w:val="22"/>
                <w:lang w:val="en-IN"/>
              </w:rPr>
            </w:pPr>
            <w:r w:rsidRPr="00946692">
              <w:rPr>
                <w:b/>
                <w:bCs/>
                <w:sz w:val="22"/>
                <w:szCs w:val="22"/>
                <w:lang w:val="en-IN"/>
              </w:rPr>
              <w:t>Min</w:t>
            </w:r>
          </w:p>
        </w:tc>
        <w:tc>
          <w:tcPr>
            <w:tcW w:w="0" w:type="auto"/>
            <w:vAlign w:val="center"/>
            <w:hideMark/>
          </w:tcPr>
          <w:p w14:paraId="521020E0" w14:textId="77777777" w:rsidR="00F565F9" w:rsidRPr="00946692" w:rsidRDefault="00F565F9" w:rsidP="00946692">
            <w:pPr>
              <w:spacing w:before="240" w:after="160"/>
              <w:rPr>
                <w:b/>
                <w:bCs/>
                <w:sz w:val="22"/>
                <w:szCs w:val="22"/>
                <w:lang w:val="en-IN"/>
              </w:rPr>
            </w:pPr>
            <w:r w:rsidRPr="00946692">
              <w:rPr>
                <w:b/>
                <w:bCs/>
                <w:sz w:val="22"/>
                <w:szCs w:val="22"/>
                <w:lang w:val="en-IN"/>
              </w:rPr>
              <w:t>Max</w:t>
            </w:r>
          </w:p>
        </w:tc>
        <w:tc>
          <w:tcPr>
            <w:tcW w:w="0" w:type="auto"/>
            <w:vAlign w:val="center"/>
            <w:hideMark/>
          </w:tcPr>
          <w:p w14:paraId="4FCA0A9D" w14:textId="77777777" w:rsidR="00F565F9" w:rsidRPr="00946692" w:rsidRDefault="00F565F9" w:rsidP="00946692">
            <w:pPr>
              <w:spacing w:before="240" w:after="160"/>
              <w:rPr>
                <w:b/>
                <w:bCs/>
                <w:sz w:val="22"/>
                <w:szCs w:val="22"/>
                <w:lang w:val="en-IN"/>
              </w:rPr>
            </w:pPr>
            <w:r w:rsidRPr="00946692">
              <w:rPr>
                <w:b/>
                <w:bCs/>
                <w:sz w:val="22"/>
                <w:szCs w:val="22"/>
                <w:lang w:val="en-IN"/>
              </w:rPr>
              <w:t>Mean</w:t>
            </w:r>
          </w:p>
        </w:tc>
        <w:tc>
          <w:tcPr>
            <w:tcW w:w="0" w:type="auto"/>
            <w:vAlign w:val="center"/>
            <w:hideMark/>
          </w:tcPr>
          <w:p w14:paraId="15060FB1" w14:textId="77777777" w:rsidR="00F565F9" w:rsidRPr="00946692" w:rsidRDefault="00F565F9" w:rsidP="00946692">
            <w:pPr>
              <w:spacing w:before="240" w:after="160"/>
              <w:rPr>
                <w:b/>
                <w:bCs/>
                <w:sz w:val="22"/>
                <w:szCs w:val="22"/>
                <w:lang w:val="en-IN"/>
              </w:rPr>
            </w:pPr>
            <w:r w:rsidRPr="00946692">
              <w:rPr>
                <w:b/>
                <w:bCs/>
                <w:sz w:val="22"/>
                <w:szCs w:val="22"/>
                <w:lang w:val="en-IN"/>
              </w:rPr>
              <w:t>Standard Deviation</w:t>
            </w:r>
          </w:p>
        </w:tc>
      </w:tr>
      <w:tr w:rsidR="00F565F9" w:rsidRPr="00946692" w14:paraId="651C1BA6" w14:textId="77777777" w:rsidTr="00946692">
        <w:trPr>
          <w:tblCellSpacing w:w="15" w:type="dxa"/>
          <w:jc w:val="center"/>
        </w:trPr>
        <w:tc>
          <w:tcPr>
            <w:tcW w:w="0" w:type="auto"/>
            <w:vAlign w:val="center"/>
            <w:hideMark/>
          </w:tcPr>
          <w:p w14:paraId="75D4EA0D" w14:textId="77777777" w:rsidR="00F565F9" w:rsidRPr="00946692" w:rsidRDefault="00F565F9" w:rsidP="00946692">
            <w:pPr>
              <w:spacing w:before="240" w:after="160"/>
              <w:rPr>
                <w:sz w:val="22"/>
                <w:szCs w:val="22"/>
                <w:lang w:val="en-IN"/>
              </w:rPr>
            </w:pPr>
            <w:r w:rsidRPr="00946692">
              <w:rPr>
                <w:sz w:val="22"/>
                <w:szCs w:val="22"/>
                <w:lang w:val="en-IN"/>
              </w:rPr>
              <w:t>Soil Moisture (%)</w:t>
            </w:r>
          </w:p>
        </w:tc>
        <w:tc>
          <w:tcPr>
            <w:tcW w:w="0" w:type="auto"/>
            <w:vAlign w:val="center"/>
            <w:hideMark/>
          </w:tcPr>
          <w:p w14:paraId="0423DCA7" w14:textId="77777777" w:rsidR="00F565F9" w:rsidRPr="00946692" w:rsidRDefault="00F565F9" w:rsidP="00946692">
            <w:pPr>
              <w:spacing w:before="240" w:after="160"/>
              <w:rPr>
                <w:sz w:val="22"/>
                <w:szCs w:val="22"/>
                <w:lang w:val="en-IN"/>
              </w:rPr>
            </w:pPr>
            <w:r w:rsidRPr="00946692">
              <w:rPr>
                <w:sz w:val="22"/>
                <w:szCs w:val="22"/>
                <w:lang w:val="en-IN"/>
              </w:rPr>
              <w:t>12</w:t>
            </w:r>
          </w:p>
        </w:tc>
        <w:tc>
          <w:tcPr>
            <w:tcW w:w="0" w:type="auto"/>
            <w:vAlign w:val="center"/>
            <w:hideMark/>
          </w:tcPr>
          <w:p w14:paraId="6ED4A3BE" w14:textId="77777777" w:rsidR="00F565F9" w:rsidRPr="00946692" w:rsidRDefault="00F565F9" w:rsidP="00946692">
            <w:pPr>
              <w:spacing w:before="240" w:after="160"/>
              <w:rPr>
                <w:sz w:val="22"/>
                <w:szCs w:val="22"/>
                <w:lang w:val="en-IN"/>
              </w:rPr>
            </w:pPr>
            <w:r w:rsidRPr="00946692">
              <w:rPr>
                <w:sz w:val="22"/>
                <w:szCs w:val="22"/>
                <w:lang w:val="en-IN"/>
              </w:rPr>
              <w:t>78</w:t>
            </w:r>
          </w:p>
        </w:tc>
        <w:tc>
          <w:tcPr>
            <w:tcW w:w="0" w:type="auto"/>
            <w:vAlign w:val="center"/>
            <w:hideMark/>
          </w:tcPr>
          <w:p w14:paraId="6E9AAF40" w14:textId="77777777" w:rsidR="00F565F9" w:rsidRPr="00946692" w:rsidRDefault="00F565F9" w:rsidP="00946692">
            <w:pPr>
              <w:spacing w:before="240" w:after="160"/>
              <w:rPr>
                <w:sz w:val="22"/>
                <w:szCs w:val="22"/>
                <w:lang w:val="en-IN"/>
              </w:rPr>
            </w:pPr>
            <w:r w:rsidRPr="00946692">
              <w:rPr>
                <w:sz w:val="22"/>
                <w:szCs w:val="22"/>
                <w:lang w:val="en-IN"/>
              </w:rPr>
              <w:t>45.2</w:t>
            </w:r>
          </w:p>
        </w:tc>
        <w:tc>
          <w:tcPr>
            <w:tcW w:w="0" w:type="auto"/>
            <w:vAlign w:val="center"/>
            <w:hideMark/>
          </w:tcPr>
          <w:p w14:paraId="3F421493" w14:textId="77777777" w:rsidR="00F565F9" w:rsidRPr="00946692" w:rsidRDefault="00F565F9" w:rsidP="00946692">
            <w:pPr>
              <w:spacing w:before="240" w:after="160"/>
              <w:rPr>
                <w:sz w:val="22"/>
                <w:szCs w:val="22"/>
                <w:lang w:val="en-IN"/>
              </w:rPr>
            </w:pPr>
            <w:r w:rsidRPr="00946692">
              <w:rPr>
                <w:sz w:val="22"/>
                <w:szCs w:val="22"/>
                <w:lang w:val="en-IN"/>
              </w:rPr>
              <w:t>10.4</w:t>
            </w:r>
          </w:p>
        </w:tc>
      </w:tr>
      <w:tr w:rsidR="00F565F9" w:rsidRPr="00946692" w14:paraId="5F1BF3F6" w14:textId="77777777" w:rsidTr="00946692">
        <w:trPr>
          <w:tblCellSpacing w:w="15" w:type="dxa"/>
          <w:jc w:val="center"/>
        </w:trPr>
        <w:tc>
          <w:tcPr>
            <w:tcW w:w="0" w:type="auto"/>
            <w:vAlign w:val="center"/>
            <w:hideMark/>
          </w:tcPr>
          <w:p w14:paraId="025D9DC1" w14:textId="77777777" w:rsidR="00F565F9" w:rsidRPr="00946692" w:rsidRDefault="00F565F9" w:rsidP="00946692">
            <w:pPr>
              <w:spacing w:before="240" w:after="160"/>
              <w:rPr>
                <w:sz w:val="22"/>
                <w:szCs w:val="22"/>
                <w:lang w:val="en-IN"/>
              </w:rPr>
            </w:pPr>
            <w:r w:rsidRPr="00946692">
              <w:rPr>
                <w:sz w:val="22"/>
                <w:szCs w:val="22"/>
                <w:lang w:val="en-IN"/>
              </w:rPr>
              <w:t>Temperature (°C)</w:t>
            </w:r>
          </w:p>
        </w:tc>
        <w:tc>
          <w:tcPr>
            <w:tcW w:w="0" w:type="auto"/>
            <w:vAlign w:val="center"/>
            <w:hideMark/>
          </w:tcPr>
          <w:p w14:paraId="5C799E8C" w14:textId="77777777" w:rsidR="00F565F9" w:rsidRPr="00946692" w:rsidRDefault="00F565F9" w:rsidP="00946692">
            <w:pPr>
              <w:spacing w:before="240" w:after="160"/>
              <w:rPr>
                <w:sz w:val="22"/>
                <w:szCs w:val="22"/>
                <w:lang w:val="en-IN"/>
              </w:rPr>
            </w:pPr>
            <w:r w:rsidRPr="00946692">
              <w:rPr>
                <w:sz w:val="22"/>
                <w:szCs w:val="22"/>
                <w:lang w:val="en-IN"/>
              </w:rPr>
              <w:t>15</w:t>
            </w:r>
          </w:p>
        </w:tc>
        <w:tc>
          <w:tcPr>
            <w:tcW w:w="0" w:type="auto"/>
            <w:vAlign w:val="center"/>
            <w:hideMark/>
          </w:tcPr>
          <w:p w14:paraId="40C44BDC" w14:textId="77777777" w:rsidR="00F565F9" w:rsidRPr="00946692" w:rsidRDefault="00F565F9" w:rsidP="00946692">
            <w:pPr>
              <w:spacing w:before="240" w:after="160"/>
              <w:rPr>
                <w:sz w:val="22"/>
                <w:szCs w:val="22"/>
                <w:lang w:val="en-IN"/>
              </w:rPr>
            </w:pPr>
            <w:r w:rsidRPr="00946692">
              <w:rPr>
                <w:sz w:val="22"/>
                <w:szCs w:val="22"/>
                <w:lang w:val="en-IN"/>
              </w:rPr>
              <w:t>42</w:t>
            </w:r>
          </w:p>
        </w:tc>
        <w:tc>
          <w:tcPr>
            <w:tcW w:w="0" w:type="auto"/>
            <w:vAlign w:val="center"/>
            <w:hideMark/>
          </w:tcPr>
          <w:p w14:paraId="459F1016" w14:textId="77777777" w:rsidR="00F565F9" w:rsidRPr="00946692" w:rsidRDefault="00F565F9" w:rsidP="00946692">
            <w:pPr>
              <w:spacing w:before="240" w:after="160"/>
              <w:rPr>
                <w:sz w:val="22"/>
                <w:szCs w:val="22"/>
                <w:lang w:val="en-IN"/>
              </w:rPr>
            </w:pPr>
            <w:r w:rsidRPr="00946692">
              <w:rPr>
                <w:sz w:val="22"/>
                <w:szCs w:val="22"/>
                <w:lang w:val="en-IN"/>
              </w:rPr>
              <w:t>28.7</w:t>
            </w:r>
          </w:p>
        </w:tc>
        <w:tc>
          <w:tcPr>
            <w:tcW w:w="0" w:type="auto"/>
            <w:vAlign w:val="center"/>
            <w:hideMark/>
          </w:tcPr>
          <w:p w14:paraId="0238FBAE" w14:textId="77777777" w:rsidR="00F565F9" w:rsidRPr="00946692" w:rsidRDefault="00F565F9" w:rsidP="00946692">
            <w:pPr>
              <w:spacing w:before="240" w:after="160"/>
              <w:rPr>
                <w:sz w:val="22"/>
                <w:szCs w:val="22"/>
                <w:lang w:val="en-IN"/>
              </w:rPr>
            </w:pPr>
            <w:r w:rsidRPr="00946692">
              <w:rPr>
                <w:sz w:val="22"/>
                <w:szCs w:val="22"/>
                <w:lang w:val="en-IN"/>
              </w:rPr>
              <w:t>6.1</w:t>
            </w:r>
          </w:p>
        </w:tc>
      </w:tr>
      <w:tr w:rsidR="00F565F9" w:rsidRPr="00946692" w14:paraId="75A214A0" w14:textId="77777777" w:rsidTr="00946692">
        <w:trPr>
          <w:tblCellSpacing w:w="15" w:type="dxa"/>
          <w:jc w:val="center"/>
        </w:trPr>
        <w:tc>
          <w:tcPr>
            <w:tcW w:w="0" w:type="auto"/>
            <w:vAlign w:val="center"/>
            <w:hideMark/>
          </w:tcPr>
          <w:p w14:paraId="4E6B1596" w14:textId="77777777" w:rsidR="00F565F9" w:rsidRPr="00946692" w:rsidRDefault="00F565F9" w:rsidP="00946692">
            <w:pPr>
              <w:spacing w:before="240" w:after="160"/>
              <w:rPr>
                <w:sz w:val="22"/>
                <w:szCs w:val="22"/>
                <w:lang w:val="en-IN"/>
              </w:rPr>
            </w:pPr>
            <w:r w:rsidRPr="00946692">
              <w:rPr>
                <w:sz w:val="22"/>
                <w:szCs w:val="22"/>
                <w:lang w:val="en-IN"/>
              </w:rPr>
              <w:t>Humidity (%)</w:t>
            </w:r>
          </w:p>
        </w:tc>
        <w:tc>
          <w:tcPr>
            <w:tcW w:w="0" w:type="auto"/>
            <w:vAlign w:val="center"/>
            <w:hideMark/>
          </w:tcPr>
          <w:p w14:paraId="7D27F793" w14:textId="77777777" w:rsidR="00F565F9" w:rsidRPr="00946692" w:rsidRDefault="00F565F9" w:rsidP="00946692">
            <w:pPr>
              <w:spacing w:before="240" w:after="160"/>
              <w:rPr>
                <w:sz w:val="22"/>
                <w:szCs w:val="22"/>
                <w:lang w:val="en-IN"/>
              </w:rPr>
            </w:pPr>
            <w:r w:rsidRPr="00946692">
              <w:rPr>
                <w:sz w:val="22"/>
                <w:szCs w:val="22"/>
                <w:lang w:val="en-IN"/>
              </w:rPr>
              <w:t>20</w:t>
            </w:r>
          </w:p>
        </w:tc>
        <w:tc>
          <w:tcPr>
            <w:tcW w:w="0" w:type="auto"/>
            <w:vAlign w:val="center"/>
            <w:hideMark/>
          </w:tcPr>
          <w:p w14:paraId="0151CBAD" w14:textId="77777777" w:rsidR="00F565F9" w:rsidRPr="00946692" w:rsidRDefault="00F565F9" w:rsidP="00946692">
            <w:pPr>
              <w:spacing w:before="240" w:after="160"/>
              <w:rPr>
                <w:sz w:val="22"/>
                <w:szCs w:val="22"/>
                <w:lang w:val="en-IN"/>
              </w:rPr>
            </w:pPr>
            <w:r w:rsidRPr="00946692">
              <w:rPr>
                <w:sz w:val="22"/>
                <w:szCs w:val="22"/>
                <w:lang w:val="en-IN"/>
              </w:rPr>
              <w:t>98</w:t>
            </w:r>
          </w:p>
        </w:tc>
        <w:tc>
          <w:tcPr>
            <w:tcW w:w="0" w:type="auto"/>
            <w:vAlign w:val="center"/>
            <w:hideMark/>
          </w:tcPr>
          <w:p w14:paraId="39FF5655" w14:textId="77777777" w:rsidR="00F565F9" w:rsidRPr="00946692" w:rsidRDefault="00F565F9" w:rsidP="00946692">
            <w:pPr>
              <w:spacing w:before="240" w:after="160"/>
              <w:rPr>
                <w:sz w:val="22"/>
                <w:szCs w:val="22"/>
                <w:lang w:val="en-IN"/>
              </w:rPr>
            </w:pPr>
            <w:r w:rsidRPr="00946692">
              <w:rPr>
                <w:sz w:val="22"/>
                <w:szCs w:val="22"/>
                <w:lang w:val="en-IN"/>
              </w:rPr>
              <w:t>65.5</w:t>
            </w:r>
          </w:p>
        </w:tc>
        <w:tc>
          <w:tcPr>
            <w:tcW w:w="0" w:type="auto"/>
            <w:vAlign w:val="center"/>
            <w:hideMark/>
          </w:tcPr>
          <w:p w14:paraId="139FD459" w14:textId="77777777" w:rsidR="00F565F9" w:rsidRPr="00946692" w:rsidRDefault="00F565F9" w:rsidP="00946692">
            <w:pPr>
              <w:spacing w:before="240" w:after="160"/>
              <w:rPr>
                <w:sz w:val="22"/>
                <w:szCs w:val="22"/>
                <w:lang w:val="en-IN"/>
              </w:rPr>
            </w:pPr>
            <w:r w:rsidRPr="00946692">
              <w:rPr>
                <w:sz w:val="22"/>
                <w:szCs w:val="22"/>
                <w:lang w:val="en-IN"/>
              </w:rPr>
              <w:t>12.3</w:t>
            </w:r>
          </w:p>
        </w:tc>
      </w:tr>
    </w:tbl>
    <w:p w14:paraId="61BBDB86" w14:textId="2F1FC35F" w:rsidR="00F565F9" w:rsidRPr="00F565F9" w:rsidRDefault="00F565F9" w:rsidP="00F565F9">
      <w:pPr>
        <w:spacing w:before="240" w:after="160"/>
        <w:jc w:val="both"/>
        <w:rPr>
          <w:b/>
          <w:bCs/>
          <w:sz w:val="24"/>
          <w:szCs w:val="24"/>
          <w:lang w:val="en-IN"/>
        </w:rPr>
      </w:pPr>
      <w:r w:rsidRPr="00F565F9">
        <w:rPr>
          <w:b/>
          <w:bCs/>
          <w:sz w:val="24"/>
          <w:szCs w:val="24"/>
          <w:lang w:val="en-IN"/>
        </w:rPr>
        <w:t>3.3. Model Development</w:t>
      </w:r>
    </w:p>
    <w:p w14:paraId="7EE19AF6" w14:textId="77777777" w:rsidR="00F565F9" w:rsidRPr="00F565F9" w:rsidRDefault="00F565F9" w:rsidP="00F565F9">
      <w:pPr>
        <w:spacing w:before="240" w:after="160"/>
        <w:jc w:val="both"/>
        <w:rPr>
          <w:sz w:val="24"/>
          <w:szCs w:val="24"/>
          <w:lang w:val="en-IN"/>
        </w:rPr>
      </w:pPr>
      <w:r w:rsidRPr="00F565F9">
        <w:rPr>
          <w:sz w:val="24"/>
          <w:szCs w:val="24"/>
          <w:lang w:val="en-IN"/>
        </w:rPr>
        <w:t>A hybrid AI model combining Random Forest (RF) and Long Short-Term Memory (LSTM) networks was designed to balance interpretability and temporal forecasting.</w:t>
      </w:r>
    </w:p>
    <w:p w14:paraId="3002D62A" w14:textId="77777777" w:rsidR="00F565F9" w:rsidRPr="00F565F9" w:rsidRDefault="00F565F9" w:rsidP="00F565F9">
      <w:pPr>
        <w:spacing w:before="240" w:after="160"/>
        <w:jc w:val="both"/>
        <w:rPr>
          <w:b/>
          <w:bCs/>
          <w:sz w:val="24"/>
          <w:szCs w:val="24"/>
          <w:lang w:val="en-IN"/>
        </w:rPr>
      </w:pPr>
      <w:r w:rsidRPr="00F565F9">
        <w:rPr>
          <w:b/>
          <w:bCs/>
          <w:sz w:val="24"/>
          <w:szCs w:val="24"/>
          <w:lang w:val="en-IN"/>
        </w:rPr>
        <w:t>Random Forest Model</w:t>
      </w:r>
    </w:p>
    <w:p w14:paraId="77DEDA67" w14:textId="77777777" w:rsidR="00F565F9" w:rsidRPr="00F565F9" w:rsidRDefault="00F565F9" w:rsidP="00F565F9">
      <w:pPr>
        <w:spacing w:before="240" w:after="160"/>
        <w:jc w:val="both"/>
        <w:rPr>
          <w:sz w:val="24"/>
          <w:szCs w:val="24"/>
          <w:lang w:val="en-IN"/>
        </w:rPr>
      </w:pPr>
      <w:r w:rsidRPr="00F565F9">
        <w:rPr>
          <w:sz w:val="24"/>
          <w:szCs w:val="24"/>
          <w:lang w:val="en-IN"/>
        </w:rPr>
        <w:t>Random Forest identified key predictors and generated initial estimates. Its ensemble nature ensures robust predictions.</w:t>
      </w:r>
    </w:p>
    <w:p w14:paraId="3B6D96C2" w14:textId="77777777" w:rsidR="00F565F9" w:rsidRPr="00F565F9" w:rsidRDefault="00F565F9" w:rsidP="00F565F9">
      <w:pPr>
        <w:spacing w:before="240" w:after="160"/>
        <w:rPr>
          <w:sz w:val="24"/>
          <w:szCs w:val="24"/>
          <w:lang w:val="en-IN"/>
        </w:rPr>
      </w:pPr>
      <w:r w:rsidRPr="00F565F9">
        <w:rPr>
          <w:noProof/>
          <w:sz w:val="24"/>
          <w:szCs w:val="24"/>
          <w:lang w:val="en-IN" w:eastAsia="en-IN" w:bidi="ta-IN"/>
        </w:rPr>
        <w:drawing>
          <wp:inline distT="0" distB="0" distL="0" distR="0" wp14:anchorId="71067DB0" wp14:editId="2110B3A3">
            <wp:extent cx="876300" cy="419100"/>
            <wp:effectExtent l="0" t="0" r="0" b="0"/>
            <wp:docPr id="200581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17423" name=""/>
                    <pic:cNvPicPr/>
                  </pic:nvPicPr>
                  <pic:blipFill>
                    <a:blip r:embed="rId15"/>
                    <a:stretch>
                      <a:fillRect/>
                    </a:stretch>
                  </pic:blipFill>
                  <pic:spPr>
                    <a:xfrm>
                      <a:off x="0" y="0"/>
                      <a:ext cx="883346" cy="422470"/>
                    </a:xfrm>
                    <a:prstGeom prst="rect">
                      <a:avLst/>
                    </a:prstGeom>
                  </pic:spPr>
                </pic:pic>
              </a:graphicData>
            </a:graphic>
          </wp:inline>
        </w:drawing>
      </w:r>
      <w:r w:rsidRPr="00F565F9">
        <w:rPr>
          <w:sz w:val="24"/>
          <w:szCs w:val="24"/>
          <w:lang w:val="en-IN"/>
        </w:rPr>
        <w:t xml:space="preserve">                   (2)</w:t>
      </w:r>
    </w:p>
    <w:p w14:paraId="763D5555" w14:textId="77777777" w:rsidR="00F565F9" w:rsidRPr="00F565F9" w:rsidRDefault="00F565F9" w:rsidP="00F565F9">
      <w:pPr>
        <w:spacing w:before="240" w:after="160"/>
        <w:jc w:val="both"/>
        <w:rPr>
          <w:b/>
          <w:bCs/>
          <w:sz w:val="24"/>
          <w:szCs w:val="24"/>
          <w:lang w:val="en-IN"/>
        </w:rPr>
      </w:pPr>
      <w:r w:rsidRPr="00F565F9">
        <w:rPr>
          <w:b/>
          <w:bCs/>
          <w:sz w:val="24"/>
          <w:szCs w:val="24"/>
          <w:lang w:val="en-IN"/>
        </w:rPr>
        <w:t>LSTM Model</w:t>
      </w:r>
    </w:p>
    <w:p w14:paraId="29FF9B50" w14:textId="77777777" w:rsidR="00F565F9" w:rsidRPr="00F565F9" w:rsidRDefault="00F565F9" w:rsidP="00F565F9">
      <w:pPr>
        <w:spacing w:before="240" w:after="160"/>
        <w:jc w:val="both"/>
        <w:rPr>
          <w:sz w:val="24"/>
          <w:szCs w:val="24"/>
          <w:lang w:val="en-IN"/>
        </w:rPr>
      </w:pPr>
      <w:r w:rsidRPr="00F565F9">
        <w:rPr>
          <w:sz w:val="24"/>
          <w:szCs w:val="24"/>
          <w:lang w:val="en-IN"/>
        </w:rPr>
        <w:t>The LSTM layer captured temporal relationships, particularly in dynamic weather conditions. Its cell state was updated as:</w:t>
      </w:r>
    </w:p>
    <w:p w14:paraId="4DF6023C" w14:textId="77777777" w:rsidR="00F565F9" w:rsidRPr="00F565F9" w:rsidRDefault="00F565F9" w:rsidP="00F565F9">
      <w:pPr>
        <w:spacing w:before="240" w:after="160"/>
        <w:rPr>
          <w:sz w:val="24"/>
          <w:szCs w:val="24"/>
          <w:lang w:val="en-IN"/>
        </w:rPr>
      </w:pPr>
      <w:r w:rsidRPr="00F565F9">
        <w:rPr>
          <w:noProof/>
          <w:sz w:val="24"/>
          <w:szCs w:val="24"/>
          <w:lang w:val="en-IN" w:eastAsia="en-IN" w:bidi="ta-IN"/>
        </w:rPr>
        <w:lastRenderedPageBreak/>
        <w:drawing>
          <wp:inline distT="0" distB="0" distL="0" distR="0" wp14:anchorId="18C840DF" wp14:editId="556D5785">
            <wp:extent cx="1473200" cy="281545"/>
            <wp:effectExtent l="0" t="0" r="0" b="4445"/>
            <wp:docPr id="316561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61989" name=""/>
                    <pic:cNvPicPr/>
                  </pic:nvPicPr>
                  <pic:blipFill>
                    <a:blip r:embed="rId16"/>
                    <a:stretch>
                      <a:fillRect/>
                    </a:stretch>
                  </pic:blipFill>
                  <pic:spPr>
                    <a:xfrm>
                      <a:off x="0" y="0"/>
                      <a:ext cx="1488434" cy="284456"/>
                    </a:xfrm>
                    <a:prstGeom prst="rect">
                      <a:avLst/>
                    </a:prstGeom>
                  </pic:spPr>
                </pic:pic>
              </a:graphicData>
            </a:graphic>
          </wp:inline>
        </w:drawing>
      </w:r>
      <w:r w:rsidRPr="00F565F9">
        <w:rPr>
          <w:sz w:val="24"/>
          <w:szCs w:val="24"/>
          <w:lang w:val="en-IN"/>
        </w:rPr>
        <w:t xml:space="preserve"> (3)</w:t>
      </w:r>
    </w:p>
    <w:p w14:paraId="71C09E25" w14:textId="77777777" w:rsidR="00F565F9" w:rsidRPr="00F565F9" w:rsidRDefault="00F565F9" w:rsidP="00F565F9">
      <w:pPr>
        <w:spacing w:before="240" w:after="160"/>
        <w:jc w:val="both"/>
        <w:rPr>
          <w:sz w:val="24"/>
          <w:szCs w:val="24"/>
          <w:lang w:val="en-IN"/>
        </w:rPr>
      </w:pPr>
    </w:p>
    <w:p w14:paraId="057FF64B" w14:textId="77777777" w:rsidR="00F565F9" w:rsidRPr="00683DC2" w:rsidRDefault="00F565F9" w:rsidP="00F565F9">
      <w:pPr>
        <w:spacing w:before="240" w:after="160"/>
        <w:rPr>
          <w:b/>
          <w:bCs/>
          <w:sz w:val="24"/>
          <w:szCs w:val="24"/>
          <w:lang w:val="en-IN"/>
        </w:rPr>
      </w:pPr>
      <w:r w:rsidRPr="00683DC2">
        <w:rPr>
          <w:b/>
          <w:bCs/>
          <w:sz w:val="24"/>
          <w:szCs w:val="24"/>
          <w:lang w:val="en-IN"/>
        </w:rPr>
        <w:t>Table 4: Model Training Parameters</w:t>
      </w:r>
    </w:p>
    <w:tbl>
      <w:tblPr>
        <w:tblW w:w="433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363"/>
      </w:tblGrid>
      <w:tr w:rsidR="00F565F9" w:rsidRPr="00683DC2" w14:paraId="0836B24A" w14:textId="77777777" w:rsidTr="00683DC2">
        <w:trPr>
          <w:trHeight w:val="355"/>
          <w:tblHeader/>
          <w:tblCellSpacing w:w="15" w:type="dxa"/>
          <w:jc w:val="center"/>
        </w:trPr>
        <w:tc>
          <w:tcPr>
            <w:tcW w:w="2927" w:type="dxa"/>
            <w:vAlign w:val="center"/>
            <w:hideMark/>
          </w:tcPr>
          <w:p w14:paraId="191850AC" w14:textId="77777777" w:rsidR="00F565F9" w:rsidRPr="00683DC2" w:rsidRDefault="00F565F9" w:rsidP="00683DC2">
            <w:pPr>
              <w:spacing w:before="240" w:after="160"/>
              <w:rPr>
                <w:b/>
                <w:bCs/>
                <w:sz w:val="22"/>
                <w:szCs w:val="22"/>
                <w:lang w:val="en-IN"/>
              </w:rPr>
            </w:pPr>
            <w:r w:rsidRPr="00683DC2">
              <w:rPr>
                <w:b/>
                <w:bCs/>
                <w:sz w:val="22"/>
                <w:szCs w:val="22"/>
                <w:lang w:val="en-IN"/>
              </w:rPr>
              <w:t>Parameter</w:t>
            </w:r>
          </w:p>
        </w:tc>
        <w:tc>
          <w:tcPr>
            <w:tcW w:w="1318" w:type="dxa"/>
            <w:vAlign w:val="center"/>
            <w:hideMark/>
          </w:tcPr>
          <w:p w14:paraId="54DB9D84" w14:textId="77777777" w:rsidR="00F565F9" w:rsidRPr="00683DC2" w:rsidRDefault="00F565F9" w:rsidP="00683DC2">
            <w:pPr>
              <w:spacing w:before="240" w:after="160"/>
              <w:rPr>
                <w:b/>
                <w:bCs/>
                <w:sz w:val="22"/>
                <w:szCs w:val="22"/>
                <w:lang w:val="en-IN"/>
              </w:rPr>
            </w:pPr>
            <w:r w:rsidRPr="00683DC2">
              <w:rPr>
                <w:b/>
                <w:bCs/>
                <w:sz w:val="22"/>
                <w:szCs w:val="22"/>
                <w:lang w:val="en-IN"/>
              </w:rPr>
              <w:t>Value</w:t>
            </w:r>
          </w:p>
        </w:tc>
      </w:tr>
      <w:tr w:rsidR="00F565F9" w:rsidRPr="00683DC2" w14:paraId="47CD7DD7" w14:textId="77777777" w:rsidTr="00683DC2">
        <w:trPr>
          <w:trHeight w:val="339"/>
          <w:tblCellSpacing w:w="15" w:type="dxa"/>
          <w:jc w:val="center"/>
        </w:trPr>
        <w:tc>
          <w:tcPr>
            <w:tcW w:w="2927" w:type="dxa"/>
            <w:vAlign w:val="center"/>
            <w:hideMark/>
          </w:tcPr>
          <w:p w14:paraId="3562727C" w14:textId="77777777" w:rsidR="00F565F9" w:rsidRPr="00683DC2" w:rsidRDefault="00F565F9" w:rsidP="00683DC2">
            <w:pPr>
              <w:spacing w:before="240" w:after="160"/>
              <w:rPr>
                <w:sz w:val="22"/>
                <w:szCs w:val="22"/>
                <w:lang w:val="en-IN"/>
              </w:rPr>
            </w:pPr>
            <w:r w:rsidRPr="00683DC2">
              <w:rPr>
                <w:sz w:val="22"/>
                <w:szCs w:val="22"/>
                <w:lang w:val="en-IN"/>
              </w:rPr>
              <w:t>Number of Trees (RF)</w:t>
            </w:r>
          </w:p>
        </w:tc>
        <w:tc>
          <w:tcPr>
            <w:tcW w:w="1318" w:type="dxa"/>
            <w:vAlign w:val="center"/>
            <w:hideMark/>
          </w:tcPr>
          <w:p w14:paraId="1CCEE254" w14:textId="77777777" w:rsidR="00F565F9" w:rsidRPr="00683DC2" w:rsidRDefault="00F565F9" w:rsidP="00683DC2">
            <w:pPr>
              <w:spacing w:before="240" w:after="160"/>
              <w:rPr>
                <w:sz w:val="22"/>
                <w:szCs w:val="22"/>
                <w:lang w:val="en-IN"/>
              </w:rPr>
            </w:pPr>
            <w:r w:rsidRPr="00683DC2">
              <w:rPr>
                <w:sz w:val="22"/>
                <w:szCs w:val="22"/>
                <w:lang w:val="en-IN"/>
              </w:rPr>
              <w:t>100</w:t>
            </w:r>
          </w:p>
        </w:tc>
      </w:tr>
      <w:tr w:rsidR="00F565F9" w:rsidRPr="00683DC2" w14:paraId="7780B583" w14:textId="77777777" w:rsidTr="00683DC2">
        <w:trPr>
          <w:trHeight w:val="347"/>
          <w:tblCellSpacing w:w="15" w:type="dxa"/>
          <w:jc w:val="center"/>
        </w:trPr>
        <w:tc>
          <w:tcPr>
            <w:tcW w:w="2927" w:type="dxa"/>
            <w:vAlign w:val="center"/>
            <w:hideMark/>
          </w:tcPr>
          <w:p w14:paraId="31618C54" w14:textId="77777777" w:rsidR="00F565F9" w:rsidRPr="00683DC2" w:rsidRDefault="00F565F9" w:rsidP="00683DC2">
            <w:pPr>
              <w:spacing w:before="240" w:after="160"/>
              <w:rPr>
                <w:sz w:val="22"/>
                <w:szCs w:val="22"/>
                <w:lang w:val="en-IN"/>
              </w:rPr>
            </w:pPr>
            <w:r w:rsidRPr="00683DC2">
              <w:rPr>
                <w:sz w:val="22"/>
                <w:szCs w:val="22"/>
                <w:lang w:val="en-IN"/>
              </w:rPr>
              <w:t>Learning Rate (LSTM)</w:t>
            </w:r>
          </w:p>
        </w:tc>
        <w:tc>
          <w:tcPr>
            <w:tcW w:w="1318" w:type="dxa"/>
            <w:vAlign w:val="center"/>
            <w:hideMark/>
          </w:tcPr>
          <w:p w14:paraId="06514996" w14:textId="77777777" w:rsidR="00F565F9" w:rsidRPr="00683DC2" w:rsidRDefault="00F565F9" w:rsidP="00683DC2">
            <w:pPr>
              <w:spacing w:before="240" w:after="160"/>
              <w:rPr>
                <w:sz w:val="22"/>
                <w:szCs w:val="22"/>
                <w:lang w:val="en-IN"/>
              </w:rPr>
            </w:pPr>
            <w:r w:rsidRPr="00683DC2">
              <w:rPr>
                <w:sz w:val="22"/>
                <w:szCs w:val="22"/>
                <w:lang w:val="en-IN"/>
              </w:rPr>
              <w:t>0.001</w:t>
            </w:r>
          </w:p>
        </w:tc>
      </w:tr>
      <w:tr w:rsidR="00F565F9" w:rsidRPr="00683DC2" w14:paraId="4A0D2156" w14:textId="77777777" w:rsidTr="00683DC2">
        <w:trPr>
          <w:trHeight w:val="347"/>
          <w:tblCellSpacing w:w="15" w:type="dxa"/>
          <w:jc w:val="center"/>
        </w:trPr>
        <w:tc>
          <w:tcPr>
            <w:tcW w:w="2927" w:type="dxa"/>
            <w:vAlign w:val="center"/>
            <w:hideMark/>
          </w:tcPr>
          <w:p w14:paraId="1FC0615F" w14:textId="77777777" w:rsidR="00F565F9" w:rsidRPr="00683DC2" w:rsidRDefault="00F565F9" w:rsidP="00683DC2">
            <w:pPr>
              <w:spacing w:before="240" w:after="160"/>
              <w:rPr>
                <w:sz w:val="22"/>
                <w:szCs w:val="22"/>
                <w:lang w:val="en-IN"/>
              </w:rPr>
            </w:pPr>
            <w:r w:rsidRPr="00683DC2">
              <w:rPr>
                <w:sz w:val="22"/>
                <w:szCs w:val="22"/>
                <w:lang w:val="en-IN"/>
              </w:rPr>
              <w:t>Batch Size</w:t>
            </w:r>
          </w:p>
        </w:tc>
        <w:tc>
          <w:tcPr>
            <w:tcW w:w="1318" w:type="dxa"/>
            <w:vAlign w:val="center"/>
            <w:hideMark/>
          </w:tcPr>
          <w:p w14:paraId="326439E0" w14:textId="77777777" w:rsidR="00F565F9" w:rsidRPr="00683DC2" w:rsidRDefault="00F565F9" w:rsidP="00683DC2">
            <w:pPr>
              <w:spacing w:before="240" w:after="160"/>
              <w:rPr>
                <w:sz w:val="22"/>
                <w:szCs w:val="22"/>
                <w:lang w:val="en-IN"/>
              </w:rPr>
            </w:pPr>
            <w:r w:rsidRPr="00683DC2">
              <w:rPr>
                <w:sz w:val="22"/>
                <w:szCs w:val="22"/>
                <w:lang w:val="en-IN"/>
              </w:rPr>
              <w:t>64</w:t>
            </w:r>
          </w:p>
        </w:tc>
      </w:tr>
      <w:tr w:rsidR="00F565F9" w:rsidRPr="00683DC2" w14:paraId="5C6787B7" w14:textId="77777777" w:rsidTr="00683DC2">
        <w:trPr>
          <w:trHeight w:val="355"/>
          <w:tblCellSpacing w:w="15" w:type="dxa"/>
          <w:jc w:val="center"/>
        </w:trPr>
        <w:tc>
          <w:tcPr>
            <w:tcW w:w="2927" w:type="dxa"/>
            <w:vAlign w:val="center"/>
            <w:hideMark/>
          </w:tcPr>
          <w:p w14:paraId="74C4CDB6" w14:textId="77777777" w:rsidR="00F565F9" w:rsidRPr="00683DC2" w:rsidRDefault="00F565F9" w:rsidP="00683DC2">
            <w:pPr>
              <w:spacing w:before="240" w:after="160"/>
              <w:rPr>
                <w:sz w:val="22"/>
                <w:szCs w:val="22"/>
                <w:lang w:val="en-IN"/>
              </w:rPr>
            </w:pPr>
            <w:r w:rsidRPr="00683DC2">
              <w:rPr>
                <w:sz w:val="22"/>
                <w:szCs w:val="22"/>
                <w:lang w:val="en-IN"/>
              </w:rPr>
              <w:t>Epochs</w:t>
            </w:r>
          </w:p>
        </w:tc>
        <w:tc>
          <w:tcPr>
            <w:tcW w:w="1318" w:type="dxa"/>
            <w:vAlign w:val="center"/>
            <w:hideMark/>
          </w:tcPr>
          <w:p w14:paraId="3D14A76B" w14:textId="77777777" w:rsidR="00F565F9" w:rsidRPr="00683DC2" w:rsidRDefault="00F565F9" w:rsidP="00683DC2">
            <w:pPr>
              <w:spacing w:before="240" w:after="160"/>
              <w:rPr>
                <w:sz w:val="22"/>
                <w:szCs w:val="22"/>
                <w:lang w:val="en-IN"/>
              </w:rPr>
            </w:pPr>
            <w:r w:rsidRPr="00683DC2">
              <w:rPr>
                <w:sz w:val="22"/>
                <w:szCs w:val="22"/>
                <w:lang w:val="en-IN"/>
              </w:rPr>
              <w:t>50</w:t>
            </w:r>
          </w:p>
        </w:tc>
      </w:tr>
    </w:tbl>
    <w:p w14:paraId="0ACE5B23" w14:textId="77777777" w:rsidR="00F565F9" w:rsidRPr="00F565F9" w:rsidRDefault="00F565F9" w:rsidP="00683DC2">
      <w:pPr>
        <w:spacing w:before="240" w:after="160"/>
        <w:rPr>
          <w:sz w:val="24"/>
          <w:szCs w:val="24"/>
          <w:lang w:val="en-IN"/>
        </w:rPr>
      </w:pPr>
      <w:r w:rsidRPr="00F565F9">
        <w:rPr>
          <w:noProof/>
          <w:sz w:val="24"/>
          <w:szCs w:val="24"/>
          <w:lang w:val="en-IN" w:eastAsia="en-IN" w:bidi="ta-IN"/>
        </w:rPr>
        <w:drawing>
          <wp:inline distT="0" distB="0" distL="0" distR="0" wp14:anchorId="5EC35F1C" wp14:editId="16BC5540">
            <wp:extent cx="4387701" cy="2581275"/>
            <wp:effectExtent l="0" t="0" r="0" b="0"/>
            <wp:docPr id="35300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05124" name=""/>
                    <pic:cNvPicPr/>
                  </pic:nvPicPr>
                  <pic:blipFill>
                    <a:blip r:embed="rId17"/>
                    <a:stretch>
                      <a:fillRect/>
                    </a:stretch>
                  </pic:blipFill>
                  <pic:spPr>
                    <a:xfrm>
                      <a:off x="0" y="0"/>
                      <a:ext cx="4394258" cy="2585132"/>
                    </a:xfrm>
                    <a:prstGeom prst="rect">
                      <a:avLst/>
                    </a:prstGeom>
                  </pic:spPr>
                </pic:pic>
              </a:graphicData>
            </a:graphic>
          </wp:inline>
        </w:drawing>
      </w:r>
    </w:p>
    <w:p w14:paraId="298B1785" w14:textId="77777777" w:rsidR="00F565F9" w:rsidRPr="00683DC2" w:rsidRDefault="00F565F9" w:rsidP="00F565F9">
      <w:pPr>
        <w:spacing w:before="240" w:after="160"/>
        <w:rPr>
          <w:b/>
          <w:bCs/>
          <w:sz w:val="24"/>
          <w:szCs w:val="24"/>
          <w:lang w:val="en-IN"/>
        </w:rPr>
      </w:pPr>
      <w:r w:rsidRPr="00683DC2">
        <w:rPr>
          <w:b/>
          <w:bCs/>
          <w:sz w:val="24"/>
          <w:szCs w:val="24"/>
          <w:lang w:val="en-IN"/>
        </w:rPr>
        <w:t xml:space="preserve">Fig </w:t>
      </w:r>
      <w:proofErr w:type="gramStart"/>
      <w:r w:rsidRPr="00683DC2">
        <w:rPr>
          <w:b/>
          <w:bCs/>
          <w:sz w:val="24"/>
          <w:szCs w:val="24"/>
          <w:lang w:val="en-IN"/>
        </w:rPr>
        <w:t>1.Model</w:t>
      </w:r>
      <w:proofErr w:type="gramEnd"/>
      <w:r w:rsidRPr="00683DC2">
        <w:rPr>
          <w:b/>
          <w:bCs/>
          <w:sz w:val="24"/>
          <w:szCs w:val="24"/>
          <w:lang w:val="en-IN"/>
        </w:rPr>
        <w:t xml:space="preserve"> performance metrics</w:t>
      </w:r>
    </w:p>
    <w:p w14:paraId="58121FEF" w14:textId="77777777" w:rsidR="00F565F9" w:rsidRPr="00F565F9" w:rsidRDefault="00F565F9" w:rsidP="00F565F9">
      <w:pPr>
        <w:spacing w:before="240" w:after="160"/>
        <w:jc w:val="both"/>
        <w:rPr>
          <w:b/>
          <w:bCs/>
          <w:sz w:val="24"/>
          <w:szCs w:val="24"/>
          <w:lang w:val="en-IN"/>
        </w:rPr>
      </w:pPr>
      <w:r w:rsidRPr="00F565F9">
        <w:rPr>
          <w:b/>
          <w:bCs/>
          <w:sz w:val="24"/>
          <w:szCs w:val="24"/>
          <w:lang w:val="en-IN"/>
        </w:rPr>
        <w:t>3.4. Simulation and Validation</w:t>
      </w:r>
    </w:p>
    <w:p w14:paraId="4A5FECC4" w14:textId="77777777" w:rsidR="00F565F9" w:rsidRPr="00F565F9" w:rsidRDefault="00F565F9" w:rsidP="00F565F9">
      <w:pPr>
        <w:spacing w:before="240" w:after="160"/>
        <w:jc w:val="both"/>
        <w:rPr>
          <w:sz w:val="24"/>
          <w:szCs w:val="24"/>
          <w:lang w:val="en-IN"/>
        </w:rPr>
      </w:pPr>
      <w:r w:rsidRPr="00F565F9">
        <w:rPr>
          <w:sz w:val="24"/>
          <w:szCs w:val="24"/>
          <w:lang w:val="en-IN"/>
        </w:rPr>
        <w:t>The developed model was integrated into a simulation platform where users could test scenarios like varying irrigation levels or changing crop types. Validation was conducted using unseen datasets from independent farms.</w:t>
      </w:r>
    </w:p>
    <w:p w14:paraId="5D0AE5FB" w14:textId="77777777" w:rsidR="00F565F9" w:rsidRPr="00683DC2" w:rsidRDefault="00F565F9" w:rsidP="00F565F9">
      <w:pPr>
        <w:spacing w:before="240" w:after="160"/>
        <w:rPr>
          <w:b/>
          <w:bCs/>
          <w:sz w:val="24"/>
          <w:szCs w:val="24"/>
          <w:lang w:val="en-IN"/>
        </w:rPr>
      </w:pPr>
      <w:r w:rsidRPr="00683DC2">
        <w:rPr>
          <w:b/>
          <w:bCs/>
          <w:sz w:val="24"/>
          <w:szCs w:val="24"/>
          <w:lang w:val="en-IN"/>
        </w:rPr>
        <w:t>Table 5: Validation Metrics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1"/>
        <w:gridCol w:w="1724"/>
        <w:gridCol w:w="1825"/>
      </w:tblGrid>
      <w:tr w:rsidR="00F565F9" w:rsidRPr="00683DC2" w14:paraId="7974B095" w14:textId="77777777" w:rsidTr="00683DC2">
        <w:trPr>
          <w:tblHeader/>
          <w:tblCellSpacing w:w="15" w:type="dxa"/>
          <w:jc w:val="center"/>
        </w:trPr>
        <w:tc>
          <w:tcPr>
            <w:tcW w:w="0" w:type="auto"/>
            <w:vAlign w:val="center"/>
            <w:hideMark/>
          </w:tcPr>
          <w:p w14:paraId="0625B2AB" w14:textId="77777777" w:rsidR="00F565F9" w:rsidRPr="00683DC2" w:rsidRDefault="00F565F9" w:rsidP="00683DC2">
            <w:pPr>
              <w:spacing w:before="240" w:after="160"/>
              <w:rPr>
                <w:b/>
                <w:bCs/>
                <w:sz w:val="22"/>
                <w:szCs w:val="22"/>
                <w:lang w:val="en-IN"/>
              </w:rPr>
            </w:pPr>
            <w:r w:rsidRPr="00683DC2">
              <w:rPr>
                <w:b/>
                <w:bCs/>
                <w:sz w:val="22"/>
                <w:szCs w:val="22"/>
                <w:lang w:val="en-IN"/>
              </w:rPr>
              <w:t>Metric</w:t>
            </w:r>
          </w:p>
        </w:tc>
        <w:tc>
          <w:tcPr>
            <w:tcW w:w="0" w:type="auto"/>
            <w:vAlign w:val="center"/>
            <w:hideMark/>
          </w:tcPr>
          <w:p w14:paraId="6F43ED7C" w14:textId="77777777" w:rsidR="00F565F9" w:rsidRPr="00683DC2" w:rsidRDefault="00F565F9" w:rsidP="00683DC2">
            <w:pPr>
              <w:spacing w:before="240" w:after="160"/>
              <w:rPr>
                <w:b/>
                <w:bCs/>
                <w:sz w:val="22"/>
                <w:szCs w:val="22"/>
                <w:lang w:val="en-IN"/>
              </w:rPr>
            </w:pPr>
            <w:r w:rsidRPr="00683DC2">
              <w:rPr>
                <w:b/>
                <w:bCs/>
                <w:sz w:val="22"/>
                <w:szCs w:val="22"/>
                <w:lang w:val="en-IN"/>
              </w:rPr>
              <w:t>RF-LSTM Model</w:t>
            </w:r>
          </w:p>
        </w:tc>
        <w:tc>
          <w:tcPr>
            <w:tcW w:w="0" w:type="auto"/>
            <w:vAlign w:val="center"/>
            <w:hideMark/>
          </w:tcPr>
          <w:p w14:paraId="1BFAA410" w14:textId="77777777" w:rsidR="00F565F9" w:rsidRPr="00683DC2" w:rsidRDefault="00F565F9" w:rsidP="00683DC2">
            <w:pPr>
              <w:spacing w:before="240" w:after="160"/>
              <w:rPr>
                <w:b/>
                <w:bCs/>
                <w:sz w:val="22"/>
                <w:szCs w:val="22"/>
                <w:lang w:val="en-IN"/>
              </w:rPr>
            </w:pPr>
            <w:r w:rsidRPr="00683DC2">
              <w:rPr>
                <w:b/>
                <w:bCs/>
                <w:sz w:val="22"/>
                <w:szCs w:val="22"/>
                <w:lang w:val="en-IN"/>
              </w:rPr>
              <w:t>Traditional Model</w:t>
            </w:r>
          </w:p>
        </w:tc>
      </w:tr>
      <w:tr w:rsidR="00F565F9" w:rsidRPr="00683DC2" w14:paraId="78C06620" w14:textId="77777777" w:rsidTr="00683DC2">
        <w:trPr>
          <w:tblCellSpacing w:w="15" w:type="dxa"/>
          <w:jc w:val="center"/>
        </w:trPr>
        <w:tc>
          <w:tcPr>
            <w:tcW w:w="0" w:type="auto"/>
            <w:vAlign w:val="center"/>
            <w:hideMark/>
          </w:tcPr>
          <w:p w14:paraId="0CA73BDE" w14:textId="77777777" w:rsidR="00F565F9" w:rsidRPr="00683DC2" w:rsidRDefault="00F565F9" w:rsidP="00683DC2">
            <w:pPr>
              <w:spacing w:before="240" w:after="160"/>
              <w:rPr>
                <w:sz w:val="22"/>
                <w:szCs w:val="22"/>
                <w:lang w:val="en-IN"/>
              </w:rPr>
            </w:pPr>
            <w:r w:rsidRPr="00683DC2">
              <w:rPr>
                <w:sz w:val="22"/>
                <w:szCs w:val="22"/>
                <w:lang w:val="en-IN"/>
              </w:rPr>
              <w:t>RMSE</w:t>
            </w:r>
          </w:p>
        </w:tc>
        <w:tc>
          <w:tcPr>
            <w:tcW w:w="0" w:type="auto"/>
            <w:vAlign w:val="center"/>
            <w:hideMark/>
          </w:tcPr>
          <w:p w14:paraId="06B07151" w14:textId="77777777" w:rsidR="00F565F9" w:rsidRPr="00683DC2" w:rsidRDefault="00F565F9" w:rsidP="00683DC2">
            <w:pPr>
              <w:spacing w:before="240" w:after="160"/>
              <w:rPr>
                <w:sz w:val="22"/>
                <w:szCs w:val="22"/>
                <w:lang w:val="en-IN"/>
              </w:rPr>
            </w:pPr>
            <w:r w:rsidRPr="00683DC2">
              <w:rPr>
                <w:sz w:val="22"/>
                <w:szCs w:val="22"/>
                <w:lang w:val="en-IN"/>
              </w:rPr>
              <w:t>3.45</w:t>
            </w:r>
          </w:p>
        </w:tc>
        <w:tc>
          <w:tcPr>
            <w:tcW w:w="0" w:type="auto"/>
            <w:vAlign w:val="center"/>
            <w:hideMark/>
          </w:tcPr>
          <w:p w14:paraId="39F7F6B6" w14:textId="77777777" w:rsidR="00F565F9" w:rsidRPr="00683DC2" w:rsidRDefault="00F565F9" w:rsidP="00683DC2">
            <w:pPr>
              <w:spacing w:before="240" w:after="160"/>
              <w:rPr>
                <w:sz w:val="22"/>
                <w:szCs w:val="22"/>
                <w:lang w:val="en-IN"/>
              </w:rPr>
            </w:pPr>
            <w:r w:rsidRPr="00683DC2">
              <w:rPr>
                <w:sz w:val="22"/>
                <w:szCs w:val="22"/>
                <w:lang w:val="en-IN"/>
              </w:rPr>
              <w:t>5.32</w:t>
            </w:r>
          </w:p>
        </w:tc>
      </w:tr>
      <w:tr w:rsidR="00F565F9" w:rsidRPr="00683DC2" w14:paraId="1D7D2F61" w14:textId="77777777" w:rsidTr="00683DC2">
        <w:trPr>
          <w:tblCellSpacing w:w="15" w:type="dxa"/>
          <w:jc w:val="center"/>
        </w:trPr>
        <w:tc>
          <w:tcPr>
            <w:tcW w:w="0" w:type="auto"/>
            <w:vAlign w:val="center"/>
            <w:hideMark/>
          </w:tcPr>
          <w:p w14:paraId="081ADACE" w14:textId="77777777" w:rsidR="00F565F9" w:rsidRPr="00683DC2" w:rsidRDefault="00F565F9" w:rsidP="00683DC2">
            <w:pPr>
              <w:spacing w:before="240" w:after="160"/>
              <w:rPr>
                <w:sz w:val="22"/>
                <w:szCs w:val="22"/>
                <w:lang w:val="en-IN"/>
              </w:rPr>
            </w:pPr>
            <w:r w:rsidRPr="00683DC2">
              <w:rPr>
                <w:sz w:val="22"/>
                <w:szCs w:val="22"/>
                <w:lang w:val="en-IN"/>
              </w:rPr>
              <w:lastRenderedPageBreak/>
              <w:t>MAE</w:t>
            </w:r>
          </w:p>
        </w:tc>
        <w:tc>
          <w:tcPr>
            <w:tcW w:w="0" w:type="auto"/>
            <w:vAlign w:val="center"/>
            <w:hideMark/>
          </w:tcPr>
          <w:p w14:paraId="0948CA03" w14:textId="77777777" w:rsidR="00F565F9" w:rsidRPr="00683DC2" w:rsidRDefault="00F565F9" w:rsidP="00683DC2">
            <w:pPr>
              <w:spacing w:before="240" w:after="160"/>
              <w:rPr>
                <w:sz w:val="22"/>
                <w:szCs w:val="22"/>
                <w:lang w:val="en-IN"/>
              </w:rPr>
            </w:pPr>
            <w:r w:rsidRPr="00683DC2">
              <w:rPr>
                <w:sz w:val="22"/>
                <w:szCs w:val="22"/>
                <w:lang w:val="en-IN"/>
              </w:rPr>
              <w:t>2.78</w:t>
            </w:r>
          </w:p>
        </w:tc>
        <w:tc>
          <w:tcPr>
            <w:tcW w:w="0" w:type="auto"/>
            <w:vAlign w:val="center"/>
            <w:hideMark/>
          </w:tcPr>
          <w:p w14:paraId="487A78E8" w14:textId="77777777" w:rsidR="00F565F9" w:rsidRPr="00683DC2" w:rsidRDefault="00F565F9" w:rsidP="00683DC2">
            <w:pPr>
              <w:spacing w:before="240" w:after="160"/>
              <w:rPr>
                <w:sz w:val="22"/>
                <w:szCs w:val="22"/>
                <w:lang w:val="en-IN"/>
              </w:rPr>
            </w:pPr>
            <w:r w:rsidRPr="00683DC2">
              <w:rPr>
                <w:sz w:val="22"/>
                <w:szCs w:val="22"/>
                <w:lang w:val="en-IN"/>
              </w:rPr>
              <w:t>4.11</w:t>
            </w:r>
          </w:p>
        </w:tc>
      </w:tr>
      <w:tr w:rsidR="00F565F9" w:rsidRPr="00683DC2" w14:paraId="7B283FCB" w14:textId="77777777" w:rsidTr="00683DC2">
        <w:trPr>
          <w:tblCellSpacing w:w="15" w:type="dxa"/>
          <w:jc w:val="center"/>
        </w:trPr>
        <w:tc>
          <w:tcPr>
            <w:tcW w:w="0" w:type="auto"/>
            <w:vAlign w:val="center"/>
            <w:hideMark/>
          </w:tcPr>
          <w:p w14:paraId="668F6092" w14:textId="77777777" w:rsidR="00F565F9" w:rsidRPr="00683DC2" w:rsidRDefault="00F565F9" w:rsidP="00683DC2">
            <w:pPr>
              <w:spacing w:before="240" w:after="160"/>
              <w:rPr>
                <w:sz w:val="22"/>
                <w:szCs w:val="22"/>
                <w:lang w:val="en-IN"/>
              </w:rPr>
            </w:pPr>
            <w:r w:rsidRPr="00683DC2">
              <w:rPr>
                <w:sz w:val="22"/>
                <w:szCs w:val="22"/>
                <w:lang w:val="en-IN"/>
              </w:rPr>
              <w:t>R2^2 Score</w:t>
            </w:r>
          </w:p>
        </w:tc>
        <w:tc>
          <w:tcPr>
            <w:tcW w:w="0" w:type="auto"/>
            <w:vAlign w:val="center"/>
            <w:hideMark/>
          </w:tcPr>
          <w:p w14:paraId="2578B40E" w14:textId="77777777" w:rsidR="00F565F9" w:rsidRPr="00683DC2" w:rsidRDefault="00F565F9" w:rsidP="00683DC2">
            <w:pPr>
              <w:spacing w:before="240" w:after="160"/>
              <w:rPr>
                <w:sz w:val="22"/>
                <w:szCs w:val="22"/>
                <w:lang w:val="en-IN"/>
              </w:rPr>
            </w:pPr>
            <w:r w:rsidRPr="00683DC2">
              <w:rPr>
                <w:sz w:val="22"/>
                <w:szCs w:val="22"/>
                <w:lang w:val="en-IN"/>
              </w:rPr>
              <w:t>0.91</w:t>
            </w:r>
          </w:p>
        </w:tc>
        <w:tc>
          <w:tcPr>
            <w:tcW w:w="0" w:type="auto"/>
            <w:vAlign w:val="center"/>
            <w:hideMark/>
          </w:tcPr>
          <w:p w14:paraId="22A04FF5" w14:textId="77777777" w:rsidR="00F565F9" w:rsidRPr="00683DC2" w:rsidRDefault="00F565F9" w:rsidP="00683DC2">
            <w:pPr>
              <w:spacing w:before="240" w:after="160"/>
              <w:rPr>
                <w:sz w:val="22"/>
                <w:szCs w:val="22"/>
                <w:lang w:val="en-IN"/>
              </w:rPr>
            </w:pPr>
            <w:r w:rsidRPr="00683DC2">
              <w:rPr>
                <w:sz w:val="22"/>
                <w:szCs w:val="22"/>
                <w:lang w:val="en-IN"/>
              </w:rPr>
              <w:t>0.76</w:t>
            </w:r>
          </w:p>
        </w:tc>
      </w:tr>
    </w:tbl>
    <w:p w14:paraId="52244E20" w14:textId="77777777" w:rsidR="00F565F9" w:rsidRPr="00F565F9" w:rsidRDefault="00F565F9" w:rsidP="00F565F9">
      <w:pPr>
        <w:spacing w:before="240" w:after="160"/>
        <w:jc w:val="both"/>
        <w:rPr>
          <w:sz w:val="24"/>
          <w:szCs w:val="24"/>
          <w:lang w:val="en-IN"/>
        </w:rPr>
      </w:pPr>
      <w:r w:rsidRPr="00F565F9">
        <w:rPr>
          <w:sz w:val="24"/>
          <w:szCs w:val="24"/>
          <w:lang w:val="en-IN"/>
        </w:rPr>
        <w:t>This structured methodology ensures the development of an accurate, scalable, and user-friendly simulation platform, addressing key challenges in real-time farm management.</w:t>
      </w:r>
    </w:p>
    <w:p w14:paraId="55D5F35F" w14:textId="77777777" w:rsidR="00F565F9" w:rsidRPr="00F565F9" w:rsidRDefault="00F565F9" w:rsidP="00F565F9">
      <w:pPr>
        <w:spacing w:before="240" w:after="160"/>
        <w:jc w:val="both"/>
        <w:rPr>
          <w:b/>
          <w:bCs/>
          <w:sz w:val="24"/>
          <w:szCs w:val="24"/>
          <w:lang w:val="en-IN"/>
        </w:rPr>
      </w:pPr>
      <w:r w:rsidRPr="00F565F9">
        <w:rPr>
          <w:b/>
          <w:bCs/>
          <w:sz w:val="24"/>
          <w:szCs w:val="24"/>
          <w:lang w:val="en-IN"/>
        </w:rPr>
        <w:t>3.</w:t>
      </w:r>
      <w:proofErr w:type="gramStart"/>
      <w:r w:rsidRPr="00F565F9">
        <w:rPr>
          <w:b/>
          <w:bCs/>
          <w:sz w:val="24"/>
          <w:szCs w:val="24"/>
          <w:lang w:val="en-IN"/>
        </w:rPr>
        <w:t>5.Novelty</w:t>
      </w:r>
      <w:proofErr w:type="gramEnd"/>
      <w:r w:rsidRPr="00F565F9">
        <w:rPr>
          <w:b/>
          <w:bCs/>
          <w:sz w:val="24"/>
          <w:szCs w:val="24"/>
          <w:lang w:val="en-IN"/>
        </w:rPr>
        <w:t xml:space="preserve"> and Justification</w:t>
      </w:r>
    </w:p>
    <w:p w14:paraId="0BE663DF" w14:textId="77777777" w:rsidR="00F565F9" w:rsidRPr="00F565F9" w:rsidRDefault="00F565F9" w:rsidP="00F565F9">
      <w:pPr>
        <w:spacing w:before="240" w:after="160"/>
        <w:jc w:val="both"/>
        <w:rPr>
          <w:sz w:val="24"/>
          <w:szCs w:val="24"/>
          <w:lang w:val="en-IN"/>
        </w:rPr>
      </w:pPr>
      <w:r w:rsidRPr="00F565F9">
        <w:rPr>
          <w:sz w:val="24"/>
          <w:szCs w:val="24"/>
          <w:lang w:val="en-IN"/>
        </w:rPr>
        <w:t xml:space="preserve">The novelty of the proposed AI-driven real-time farm simulation model lies in its hybrid approach, combining Random Forest (RF) and Long Short-Term Memory (LSTM) networks. This dual-model framework is designed to tackle the dynamic and complex nature of agricultural systems by leveraging RF for feature importance and LSTM for capturing temporal dependencies in real-time data. Unlike traditional models that typically rely on static, historical data, this model integrates real-time information from </w:t>
      </w:r>
      <w:proofErr w:type="spellStart"/>
      <w:r w:rsidRPr="00F565F9">
        <w:rPr>
          <w:sz w:val="24"/>
          <w:szCs w:val="24"/>
          <w:lang w:val="en-IN"/>
        </w:rPr>
        <w:t>IoT</w:t>
      </w:r>
      <w:proofErr w:type="spellEnd"/>
      <w:r w:rsidRPr="00F565F9">
        <w:rPr>
          <w:sz w:val="24"/>
          <w:szCs w:val="24"/>
          <w:lang w:val="en-IN"/>
        </w:rPr>
        <w:t xml:space="preserve"> sensors and satellite imagery, ensuring predictions are continuously updated based on the latest environmental conditions. This dynamic adaptation to changing farm conditions enhances decision-making processes, making it possible to adjust strategies for irrigation, fertilization, and pest control promptly.</w:t>
      </w:r>
    </w:p>
    <w:p w14:paraId="20922C1E" w14:textId="77777777" w:rsidR="00F565F9" w:rsidRPr="00F565F9" w:rsidRDefault="00F565F9" w:rsidP="00F565F9">
      <w:pPr>
        <w:spacing w:before="240" w:after="160"/>
        <w:jc w:val="both"/>
        <w:rPr>
          <w:sz w:val="24"/>
          <w:szCs w:val="24"/>
          <w:lang w:val="en-IN"/>
        </w:rPr>
      </w:pPr>
      <w:r w:rsidRPr="00F565F9">
        <w:rPr>
          <w:sz w:val="24"/>
          <w:szCs w:val="24"/>
          <w:lang w:val="en-IN"/>
        </w:rPr>
        <w:t>The justification for this work is rooted in the increasing complexity of farm management and the need for real-time, data-driven decision support systems. Traditional farming models often struggle with large-scale, high-dimensional data and fail to account for time-dependent variables such as weather patterns or soil moisture fluctuations. The proposed model overcomes these limitations, providing a scalable and customizable solution for farmers. It not only optimizes farm management practices by delivering accurate predictions but also serves as a powerful training tool for agricultural researchers and practitioners. By simulating various farm scenarios, this model enables users to experiment with different strategies, improving both the efficiency and sustainability of agricultural operations.</w:t>
      </w:r>
    </w:p>
    <w:p w14:paraId="22B34707" w14:textId="7850C496" w:rsidR="00F565F9" w:rsidRPr="00E0506F" w:rsidRDefault="00F565F9" w:rsidP="00F565F9">
      <w:pPr>
        <w:spacing w:before="240" w:after="160"/>
        <w:jc w:val="both"/>
        <w:rPr>
          <w:b/>
          <w:bCs/>
          <w:vanish/>
          <w:sz w:val="24"/>
          <w:szCs w:val="24"/>
          <w:lang w:val="en-IN"/>
        </w:rPr>
      </w:pPr>
      <w:r w:rsidRPr="00E0506F">
        <w:rPr>
          <w:b/>
          <w:bCs/>
          <w:sz w:val="24"/>
          <w:szCs w:val="24"/>
          <w:lang w:val="en-IN"/>
        </w:rPr>
        <w:t>IV.</w:t>
      </w:r>
    </w:p>
    <w:p w14:paraId="52B89FFF" w14:textId="77777777" w:rsidR="00F565F9" w:rsidRPr="00F565F9" w:rsidRDefault="00F565F9" w:rsidP="00F565F9">
      <w:pPr>
        <w:spacing w:before="240" w:after="160"/>
        <w:jc w:val="both"/>
        <w:rPr>
          <w:b/>
          <w:bCs/>
          <w:sz w:val="24"/>
          <w:szCs w:val="24"/>
        </w:rPr>
      </w:pPr>
      <w:r w:rsidRPr="00F565F9">
        <w:rPr>
          <w:b/>
          <w:bCs/>
          <w:sz w:val="24"/>
          <w:szCs w:val="24"/>
        </w:rPr>
        <w:t>RESULT</w:t>
      </w:r>
    </w:p>
    <w:p w14:paraId="0FDEEC48" w14:textId="77777777" w:rsidR="00F565F9" w:rsidRPr="00F565F9" w:rsidRDefault="00F565F9" w:rsidP="00F565F9">
      <w:pPr>
        <w:spacing w:before="240" w:after="160"/>
        <w:jc w:val="both"/>
        <w:rPr>
          <w:sz w:val="24"/>
          <w:szCs w:val="24"/>
          <w:lang w:val="en-IN"/>
        </w:rPr>
      </w:pPr>
      <w:r w:rsidRPr="00F565F9">
        <w:rPr>
          <w:sz w:val="24"/>
          <w:szCs w:val="24"/>
          <w:lang w:val="en-IN"/>
        </w:rPr>
        <w:t>This section presents the findings from the application of the AI-driven real-time farm simulation model, focusing on the accuracy, efficiency, and practicality of the system. We will highlight key outcomes, unexpected patterns, and critical insights drawn from the quantitative and qualitative data collected during the validation phase. The performance of the proposed model is compared with traditional methods to demonstrate its improvements in farm management predictions.</w:t>
      </w:r>
    </w:p>
    <w:p w14:paraId="761B362F" w14:textId="77777777" w:rsidR="00F565F9" w:rsidRPr="00F565F9" w:rsidRDefault="00F565F9" w:rsidP="00F565F9">
      <w:pPr>
        <w:spacing w:before="240" w:after="160"/>
        <w:jc w:val="both"/>
        <w:rPr>
          <w:b/>
          <w:bCs/>
          <w:sz w:val="24"/>
          <w:szCs w:val="24"/>
          <w:lang w:val="en-IN"/>
        </w:rPr>
      </w:pPr>
      <w:r w:rsidRPr="00F565F9">
        <w:rPr>
          <w:b/>
          <w:bCs/>
          <w:sz w:val="24"/>
          <w:szCs w:val="24"/>
          <w:lang w:val="en-IN"/>
        </w:rPr>
        <w:t>4.1. Model Performance</w:t>
      </w:r>
    </w:p>
    <w:p w14:paraId="0CFA937A" w14:textId="77777777" w:rsidR="00F565F9" w:rsidRPr="00F565F9" w:rsidRDefault="00F565F9" w:rsidP="00F565F9">
      <w:pPr>
        <w:spacing w:before="240" w:after="160"/>
        <w:jc w:val="both"/>
        <w:rPr>
          <w:sz w:val="24"/>
          <w:szCs w:val="24"/>
          <w:lang w:val="en-IN"/>
        </w:rPr>
      </w:pPr>
      <w:r w:rsidRPr="00F565F9">
        <w:rPr>
          <w:sz w:val="24"/>
          <w:szCs w:val="24"/>
          <w:lang w:val="en-IN"/>
        </w:rPr>
        <w:t>The hybrid model (Random Forest and LSTM) outperformed traditional machine learning models, as seen in the validation results. The accuracy metrics, including Root Mean Squared Error (RMSE), Mean Absolute Error (MAE), and R2^2 score, were significantly better, indicating that the AI-driven model provides more reliable and precise predictions for real-time farm management.</w:t>
      </w:r>
    </w:p>
    <w:p w14:paraId="03F8601A" w14:textId="77777777" w:rsidR="00F565F9" w:rsidRPr="00F565F9" w:rsidRDefault="00F565F9" w:rsidP="00BC7F12">
      <w:pPr>
        <w:spacing w:before="240" w:after="160"/>
        <w:rPr>
          <w:sz w:val="24"/>
          <w:szCs w:val="24"/>
          <w:lang w:val="en-IN"/>
        </w:rPr>
      </w:pPr>
      <w:r w:rsidRPr="00F565F9">
        <w:rPr>
          <w:i/>
          <w:iCs/>
          <w:noProof/>
          <w:sz w:val="24"/>
          <w:szCs w:val="24"/>
          <w:lang w:val="en-IN" w:eastAsia="en-IN" w:bidi="ta-IN"/>
        </w:rPr>
        <w:lastRenderedPageBreak/>
        <w:drawing>
          <wp:inline distT="0" distB="0" distL="0" distR="0" wp14:anchorId="7D6F992E" wp14:editId="06A7EDFD">
            <wp:extent cx="4136562" cy="2466975"/>
            <wp:effectExtent l="0" t="0" r="0" b="0"/>
            <wp:docPr id="204733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38290" name=""/>
                    <pic:cNvPicPr/>
                  </pic:nvPicPr>
                  <pic:blipFill>
                    <a:blip r:embed="rId18"/>
                    <a:stretch>
                      <a:fillRect/>
                    </a:stretch>
                  </pic:blipFill>
                  <pic:spPr>
                    <a:xfrm>
                      <a:off x="0" y="0"/>
                      <a:ext cx="4141184" cy="2469732"/>
                    </a:xfrm>
                    <a:prstGeom prst="rect">
                      <a:avLst/>
                    </a:prstGeom>
                  </pic:spPr>
                </pic:pic>
              </a:graphicData>
            </a:graphic>
          </wp:inline>
        </w:drawing>
      </w:r>
    </w:p>
    <w:p w14:paraId="6A8B826F" w14:textId="77777777" w:rsidR="00F565F9" w:rsidRPr="00F565F9" w:rsidRDefault="00F565F9" w:rsidP="00F565F9">
      <w:pPr>
        <w:spacing w:before="240" w:after="160"/>
        <w:rPr>
          <w:b/>
          <w:bCs/>
          <w:sz w:val="24"/>
          <w:szCs w:val="24"/>
          <w:lang w:val="en-IN"/>
        </w:rPr>
      </w:pPr>
      <w:r w:rsidRPr="00F565F9">
        <w:rPr>
          <w:b/>
          <w:bCs/>
          <w:sz w:val="24"/>
          <w:szCs w:val="24"/>
          <w:lang w:val="en-IN"/>
        </w:rPr>
        <w:t>Fig 2. Model Performance Comparison</w:t>
      </w:r>
    </w:p>
    <w:p w14:paraId="0517D6FC" w14:textId="77777777" w:rsidR="00F565F9" w:rsidRPr="00F565F9" w:rsidRDefault="00F565F9" w:rsidP="00F565F9">
      <w:pPr>
        <w:spacing w:before="240" w:after="160"/>
        <w:jc w:val="both"/>
        <w:rPr>
          <w:b/>
          <w:bCs/>
          <w:sz w:val="24"/>
          <w:szCs w:val="24"/>
          <w:lang w:val="en-IN"/>
        </w:rPr>
      </w:pPr>
      <w:r w:rsidRPr="00F565F9">
        <w:rPr>
          <w:b/>
          <w:bCs/>
          <w:sz w:val="24"/>
          <w:szCs w:val="24"/>
          <w:lang w:val="en-IN"/>
        </w:rPr>
        <w:t>4.2. Scenario-Based Simulations</w:t>
      </w:r>
    </w:p>
    <w:p w14:paraId="7E9F4248" w14:textId="77777777" w:rsidR="00F565F9" w:rsidRPr="00F565F9" w:rsidRDefault="00F565F9" w:rsidP="00F565F9">
      <w:pPr>
        <w:spacing w:before="240" w:after="160"/>
        <w:jc w:val="both"/>
        <w:rPr>
          <w:sz w:val="24"/>
          <w:szCs w:val="24"/>
          <w:lang w:val="en-IN"/>
        </w:rPr>
      </w:pPr>
      <w:r w:rsidRPr="00F565F9">
        <w:rPr>
          <w:sz w:val="24"/>
          <w:szCs w:val="24"/>
          <w:lang w:val="en-IN"/>
        </w:rPr>
        <w:t>To further validate the model's applicability, we conducted simulations under various farm scenarios. These included different crop types, irrigation levels, and weather conditions. The results showed that the model could effectively adjust predictions based on real-time inputs, providing valuable insights for optimizing agricultural practices.</w:t>
      </w:r>
    </w:p>
    <w:p w14:paraId="3EBEC1F6" w14:textId="77777777" w:rsidR="00F565F9" w:rsidRPr="00F565F9" w:rsidRDefault="00F565F9" w:rsidP="00BC7F12">
      <w:pPr>
        <w:spacing w:before="240" w:after="160"/>
        <w:rPr>
          <w:sz w:val="24"/>
          <w:szCs w:val="24"/>
          <w:lang w:val="en-IN"/>
        </w:rPr>
      </w:pPr>
      <w:r w:rsidRPr="00F565F9">
        <w:rPr>
          <w:i/>
          <w:iCs/>
          <w:noProof/>
          <w:sz w:val="24"/>
          <w:szCs w:val="24"/>
          <w:lang w:val="en-IN" w:eastAsia="en-IN" w:bidi="ta-IN"/>
        </w:rPr>
        <w:drawing>
          <wp:inline distT="0" distB="0" distL="0" distR="0" wp14:anchorId="6DCFEC93" wp14:editId="17072598">
            <wp:extent cx="3552825" cy="3343435"/>
            <wp:effectExtent l="0" t="0" r="0" b="9525"/>
            <wp:docPr id="196840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05316" name=""/>
                    <pic:cNvPicPr/>
                  </pic:nvPicPr>
                  <pic:blipFill>
                    <a:blip r:embed="rId19"/>
                    <a:stretch>
                      <a:fillRect/>
                    </a:stretch>
                  </pic:blipFill>
                  <pic:spPr>
                    <a:xfrm>
                      <a:off x="0" y="0"/>
                      <a:ext cx="3557305" cy="3347651"/>
                    </a:xfrm>
                    <a:prstGeom prst="rect">
                      <a:avLst/>
                    </a:prstGeom>
                  </pic:spPr>
                </pic:pic>
              </a:graphicData>
            </a:graphic>
          </wp:inline>
        </w:drawing>
      </w:r>
    </w:p>
    <w:p w14:paraId="3723D34F" w14:textId="77777777" w:rsidR="00F565F9" w:rsidRPr="00BC7F12" w:rsidRDefault="00F565F9" w:rsidP="00F565F9">
      <w:pPr>
        <w:spacing w:before="240" w:after="160"/>
        <w:rPr>
          <w:b/>
          <w:bCs/>
          <w:sz w:val="24"/>
          <w:szCs w:val="24"/>
          <w:lang w:val="en-IN"/>
        </w:rPr>
      </w:pPr>
      <w:r w:rsidRPr="00BC7F12">
        <w:rPr>
          <w:b/>
          <w:bCs/>
          <w:sz w:val="24"/>
          <w:szCs w:val="24"/>
          <w:lang w:val="en-IN"/>
        </w:rPr>
        <w:t>Fig 2: Performance Under Different Scenarios</w:t>
      </w:r>
    </w:p>
    <w:p w14:paraId="45DF54CD" w14:textId="0839F105" w:rsidR="00F565F9" w:rsidRPr="00F565F9" w:rsidRDefault="00F565F9" w:rsidP="00F565F9">
      <w:pPr>
        <w:spacing w:before="240" w:after="160"/>
        <w:jc w:val="both"/>
        <w:rPr>
          <w:b/>
          <w:bCs/>
          <w:sz w:val="24"/>
          <w:szCs w:val="24"/>
          <w:lang w:val="en-IN"/>
        </w:rPr>
      </w:pPr>
      <w:r w:rsidRPr="00F565F9">
        <w:rPr>
          <w:b/>
          <w:bCs/>
          <w:sz w:val="24"/>
          <w:szCs w:val="24"/>
          <w:lang w:val="en-IN"/>
        </w:rPr>
        <w:t>4.3. Impact of Real-Time Data</w:t>
      </w:r>
    </w:p>
    <w:p w14:paraId="588EA869" w14:textId="2437E7B9" w:rsidR="00F565F9" w:rsidRPr="00200333" w:rsidRDefault="00F565F9" w:rsidP="00F565F9">
      <w:pPr>
        <w:spacing w:before="240" w:after="160"/>
        <w:jc w:val="both"/>
        <w:rPr>
          <w:sz w:val="24"/>
          <w:szCs w:val="24"/>
          <w:lang w:val="en-IN"/>
        </w:rPr>
      </w:pPr>
      <w:r w:rsidRPr="00F565F9">
        <w:rPr>
          <w:sz w:val="24"/>
          <w:szCs w:val="24"/>
          <w:lang w:val="en-IN"/>
        </w:rPr>
        <w:t xml:space="preserve">One of the most significant advantages of the model is its integration of real-time data. By continuously adjusting predictions based on live inputs from </w:t>
      </w:r>
      <w:proofErr w:type="spellStart"/>
      <w:r w:rsidRPr="00F565F9">
        <w:rPr>
          <w:sz w:val="24"/>
          <w:szCs w:val="24"/>
          <w:lang w:val="en-IN"/>
        </w:rPr>
        <w:t>IoT</w:t>
      </w:r>
      <w:proofErr w:type="spellEnd"/>
      <w:r w:rsidRPr="00F565F9">
        <w:rPr>
          <w:sz w:val="24"/>
          <w:szCs w:val="24"/>
          <w:lang w:val="en-IN"/>
        </w:rPr>
        <w:t xml:space="preserve"> sensors and satellite data, the system provides up-to-the-minute advice on optimal farm management practices. In simulations, this real-time feedback led to notable improvements in decision-making and resource management.</w:t>
      </w:r>
    </w:p>
    <w:p w14:paraId="73DF9D15" w14:textId="77777777" w:rsidR="00F565F9" w:rsidRPr="00200333" w:rsidRDefault="00F565F9" w:rsidP="00F565F9">
      <w:pPr>
        <w:spacing w:before="240" w:after="160"/>
        <w:rPr>
          <w:b/>
          <w:bCs/>
          <w:sz w:val="24"/>
          <w:szCs w:val="24"/>
          <w:lang w:val="en-IN"/>
        </w:rPr>
      </w:pPr>
      <w:r w:rsidRPr="00200333">
        <w:rPr>
          <w:b/>
          <w:bCs/>
          <w:sz w:val="24"/>
          <w:szCs w:val="24"/>
          <w:lang w:val="en-IN"/>
        </w:rPr>
        <w:lastRenderedPageBreak/>
        <w:t>Table 6: Effectiveness of Real-Time Data Integration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2"/>
        <w:gridCol w:w="2255"/>
        <w:gridCol w:w="2148"/>
      </w:tblGrid>
      <w:tr w:rsidR="00F565F9" w:rsidRPr="00E7488A" w14:paraId="1CF768CA" w14:textId="77777777" w:rsidTr="00E7488A">
        <w:trPr>
          <w:tblHeader/>
          <w:tblCellSpacing w:w="15" w:type="dxa"/>
          <w:jc w:val="center"/>
        </w:trPr>
        <w:tc>
          <w:tcPr>
            <w:tcW w:w="0" w:type="auto"/>
            <w:vAlign w:val="center"/>
            <w:hideMark/>
          </w:tcPr>
          <w:p w14:paraId="649A1FC5" w14:textId="77777777" w:rsidR="00F565F9" w:rsidRPr="00E7488A" w:rsidRDefault="00F565F9" w:rsidP="00E7488A">
            <w:pPr>
              <w:spacing w:before="240" w:after="160"/>
              <w:rPr>
                <w:b/>
                <w:bCs/>
                <w:sz w:val="22"/>
                <w:szCs w:val="22"/>
                <w:lang w:val="en-IN"/>
              </w:rPr>
            </w:pPr>
            <w:r w:rsidRPr="00E7488A">
              <w:rPr>
                <w:b/>
                <w:bCs/>
                <w:sz w:val="22"/>
                <w:szCs w:val="22"/>
                <w:lang w:val="en-IN"/>
              </w:rPr>
              <w:t>Feature</w:t>
            </w:r>
          </w:p>
        </w:tc>
        <w:tc>
          <w:tcPr>
            <w:tcW w:w="0" w:type="auto"/>
            <w:vAlign w:val="center"/>
            <w:hideMark/>
          </w:tcPr>
          <w:p w14:paraId="07C1AD33" w14:textId="77777777" w:rsidR="00F565F9" w:rsidRPr="00E7488A" w:rsidRDefault="00F565F9" w:rsidP="00E7488A">
            <w:pPr>
              <w:spacing w:before="240" w:after="160"/>
              <w:rPr>
                <w:b/>
                <w:bCs/>
                <w:sz w:val="22"/>
                <w:szCs w:val="22"/>
                <w:lang w:val="en-IN"/>
              </w:rPr>
            </w:pPr>
            <w:r w:rsidRPr="00E7488A">
              <w:rPr>
                <w:b/>
                <w:bCs/>
                <w:sz w:val="22"/>
                <w:szCs w:val="22"/>
                <w:lang w:val="en-IN"/>
              </w:rPr>
              <w:t>Before Real-Time Data</w:t>
            </w:r>
          </w:p>
        </w:tc>
        <w:tc>
          <w:tcPr>
            <w:tcW w:w="0" w:type="auto"/>
            <w:vAlign w:val="center"/>
            <w:hideMark/>
          </w:tcPr>
          <w:p w14:paraId="2C1E2ED5" w14:textId="77777777" w:rsidR="00F565F9" w:rsidRPr="00E7488A" w:rsidRDefault="00F565F9" w:rsidP="00E7488A">
            <w:pPr>
              <w:spacing w:before="240" w:after="160"/>
              <w:rPr>
                <w:b/>
                <w:bCs/>
                <w:sz w:val="22"/>
                <w:szCs w:val="22"/>
                <w:lang w:val="en-IN"/>
              </w:rPr>
            </w:pPr>
            <w:r w:rsidRPr="00E7488A">
              <w:rPr>
                <w:b/>
                <w:bCs/>
                <w:sz w:val="22"/>
                <w:szCs w:val="22"/>
                <w:lang w:val="en-IN"/>
              </w:rPr>
              <w:t>After Real-Time Data</w:t>
            </w:r>
          </w:p>
        </w:tc>
      </w:tr>
      <w:tr w:rsidR="00F565F9" w:rsidRPr="00E7488A" w14:paraId="3D647AA5" w14:textId="77777777" w:rsidTr="00E7488A">
        <w:trPr>
          <w:tblCellSpacing w:w="15" w:type="dxa"/>
          <w:jc w:val="center"/>
        </w:trPr>
        <w:tc>
          <w:tcPr>
            <w:tcW w:w="0" w:type="auto"/>
            <w:vAlign w:val="center"/>
            <w:hideMark/>
          </w:tcPr>
          <w:p w14:paraId="5A7BC4D4" w14:textId="77777777" w:rsidR="00F565F9" w:rsidRPr="00E7488A" w:rsidRDefault="00F565F9" w:rsidP="00E7488A">
            <w:pPr>
              <w:spacing w:before="240" w:after="160"/>
              <w:rPr>
                <w:sz w:val="22"/>
                <w:szCs w:val="22"/>
                <w:lang w:val="en-IN"/>
              </w:rPr>
            </w:pPr>
            <w:r w:rsidRPr="00E7488A">
              <w:rPr>
                <w:sz w:val="22"/>
                <w:szCs w:val="22"/>
                <w:lang w:val="en-IN"/>
              </w:rPr>
              <w:t>Irrigation Efficiency (%)</w:t>
            </w:r>
          </w:p>
        </w:tc>
        <w:tc>
          <w:tcPr>
            <w:tcW w:w="0" w:type="auto"/>
            <w:vAlign w:val="center"/>
            <w:hideMark/>
          </w:tcPr>
          <w:p w14:paraId="593AE2BD" w14:textId="77777777" w:rsidR="00F565F9" w:rsidRPr="00E7488A" w:rsidRDefault="00F565F9" w:rsidP="00E7488A">
            <w:pPr>
              <w:spacing w:before="240" w:after="160"/>
              <w:rPr>
                <w:sz w:val="22"/>
                <w:szCs w:val="22"/>
                <w:lang w:val="en-IN"/>
              </w:rPr>
            </w:pPr>
            <w:r w:rsidRPr="00E7488A">
              <w:rPr>
                <w:sz w:val="22"/>
                <w:szCs w:val="22"/>
                <w:lang w:val="en-IN"/>
              </w:rPr>
              <w:t>80</w:t>
            </w:r>
          </w:p>
        </w:tc>
        <w:tc>
          <w:tcPr>
            <w:tcW w:w="0" w:type="auto"/>
            <w:vAlign w:val="center"/>
            <w:hideMark/>
          </w:tcPr>
          <w:p w14:paraId="431951D0" w14:textId="77777777" w:rsidR="00F565F9" w:rsidRPr="00E7488A" w:rsidRDefault="00F565F9" w:rsidP="00E7488A">
            <w:pPr>
              <w:spacing w:before="240" w:after="160"/>
              <w:rPr>
                <w:sz w:val="22"/>
                <w:szCs w:val="22"/>
                <w:lang w:val="en-IN"/>
              </w:rPr>
            </w:pPr>
            <w:r w:rsidRPr="00E7488A">
              <w:rPr>
                <w:sz w:val="22"/>
                <w:szCs w:val="22"/>
                <w:lang w:val="en-IN"/>
              </w:rPr>
              <w:t>95</w:t>
            </w:r>
          </w:p>
        </w:tc>
      </w:tr>
      <w:tr w:rsidR="00F565F9" w:rsidRPr="00E7488A" w14:paraId="2AD9B087" w14:textId="77777777" w:rsidTr="00E7488A">
        <w:trPr>
          <w:tblCellSpacing w:w="15" w:type="dxa"/>
          <w:jc w:val="center"/>
        </w:trPr>
        <w:tc>
          <w:tcPr>
            <w:tcW w:w="0" w:type="auto"/>
            <w:vAlign w:val="center"/>
            <w:hideMark/>
          </w:tcPr>
          <w:p w14:paraId="52C1DCDD" w14:textId="77777777" w:rsidR="00F565F9" w:rsidRPr="00E7488A" w:rsidRDefault="00F565F9" w:rsidP="00E7488A">
            <w:pPr>
              <w:spacing w:before="240" w:after="160"/>
              <w:rPr>
                <w:sz w:val="22"/>
                <w:szCs w:val="22"/>
                <w:lang w:val="en-IN"/>
              </w:rPr>
            </w:pPr>
            <w:r w:rsidRPr="00E7488A">
              <w:rPr>
                <w:sz w:val="22"/>
                <w:szCs w:val="22"/>
                <w:lang w:val="en-IN"/>
              </w:rPr>
              <w:t>Crop Yield Increase (%)</w:t>
            </w:r>
          </w:p>
        </w:tc>
        <w:tc>
          <w:tcPr>
            <w:tcW w:w="0" w:type="auto"/>
            <w:vAlign w:val="center"/>
            <w:hideMark/>
          </w:tcPr>
          <w:p w14:paraId="7242EAB7" w14:textId="77777777" w:rsidR="00F565F9" w:rsidRPr="00E7488A" w:rsidRDefault="00F565F9" w:rsidP="00E7488A">
            <w:pPr>
              <w:spacing w:before="240" w:after="160"/>
              <w:rPr>
                <w:sz w:val="22"/>
                <w:szCs w:val="22"/>
                <w:lang w:val="en-IN"/>
              </w:rPr>
            </w:pPr>
            <w:r w:rsidRPr="00E7488A">
              <w:rPr>
                <w:sz w:val="22"/>
                <w:szCs w:val="22"/>
                <w:lang w:val="en-IN"/>
              </w:rPr>
              <w:t>5</w:t>
            </w:r>
          </w:p>
        </w:tc>
        <w:tc>
          <w:tcPr>
            <w:tcW w:w="0" w:type="auto"/>
            <w:vAlign w:val="center"/>
            <w:hideMark/>
          </w:tcPr>
          <w:p w14:paraId="0C3365EB" w14:textId="77777777" w:rsidR="00F565F9" w:rsidRPr="00E7488A" w:rsidRDefault="00F565F9" w:rsidP="00E7488A">
            <w:pPr>
              <w:spacing w:before="240" w:after="160"/>
              <w:rPr>
                <w:sz w:val="22"/>
                <w:szCs w:val="22"/>
                <w:lang w:val="en-IN"/>
              </w:rPr>
            </w:pPr>
            <w:r w:rsidRPr="00E7488A">
              <w:rPr>
                <w:sz w:val="22"/>
                <w:szCs w:val="22"/>
                <w:lang w:val="en-IN"/>
              </w:rPr>
              <w:t>12</w:t>
            </w:r>
          </w:p>
        </w:tc>
      </w:tr>
      <w:tr w:rsidR="00F565F9" w:rsidRPr="00E7488A" w14:paraId="0EBBEB93" w14:textId="77777777" w:rsidTr="00E7488A">
        <w:trPr>
          <w:tblCellSpacing w:w="15" w:type="dxa"/>
          <w:jc w:val="center"/>
        </w:trPr>
        <w:tc>
          <w:tcPr>
            <w:tcW w:w="0" w:type="auto"/>
            <w:vAlign w:val="center"/>
            <w:hideMark/>
          </w:tcPr>
          <w:p w14:paraId="7C5601CE" w14:textId="77777777" w:rsidR="00F565F9" w:rsidRPr="00E7488A" w:rsidRDefault="00F565F9" w:rsidP="00E7488A">
            <w:pPr>
              <w:spacing w:before="240" w:after="160"/>
              <w:rPr>
                <w:sz w:val="22"/>
                <w:szCs w:val="22"/>
                <w:lang w:val="en-IN"/>
              </w:rPr>
            </w:pPr>
            <w:r w:rsidRPr="00E7488A">
              <w:rPr>
                <w:sz w:val="22"/>
                <w:szCs w:val="22"/>
                <w:lang w:val="en-IN"/>
              </w:rPr>
              <w:t>Water Usage Reduction (%)</w:t>
            </w:r>
          </w:p>
        </w:tc>
        <w:tc>
          <w:tcPr>
            <w:tcW w:w="0" w:type="auto"/>
            <w:vAlign w:val="center"/>
            <w:hideMark/>
          </w:tcPr>
          <w:p w14:paraId="0A904914" w14:textId="77777777" w:rsidR="00F565F9" w:rsidRPr="00E7488A" w:rsidRDefault="00F565F9" w:rsidP="00E7488A">
            <w:pPr>
              <w:spacing w:before="240" w:after="160"/>
              <w:rPr>
                <w:sz w:val="22"/>
                <w:szCs w:val="22"/>
                <w:lang w:val="en-IN"/>
              </w:rPr>
            </w:pPr>
            <w:r w:rsidRPr="00E7488A">
              <w:rPr>
                <w:sz w:val="22"/>
                <w:szCs w:val="22"/>
                <w:lang w:val="en-IN"/>
              </w:rPr>
              <w:t>10</w:t>
            </w:r>
          </w:p>
        </w:tc>
        <w:tc>
          <w:tcPr>
            <w:tcW w:w="0" w:type="auto"/>
            <w:vAlign w:val="center"/>
            <w:hideMark/>
          </w:tcPr>
          <w:p w14:paraId="5C5046E0" w14:textId="77777777" w:rsidR="00F565F9" w:rsidRPr="00E7488A" w:rsidRDefault="00F565F9" w:rsidP="00E7488A">
            <w:pPr>
              <w:spacing w:before="240" w:after="160"/>
              <w:rPr>
                <w:sz w:val="22"/>
                <w:szCs w:val="22"/>
                <w:lang w:val="en-IN"/>
              </w:rPr>
            </w:pPr>
            <w:r w:rsidRPr="00E7488A">
              <w:rPr>
                <w:sz w:val="22"/>
                <w:szCs w:val="22"/>
                <w:lang w:val="en-IN"/>
              </w:rPr>
              <w:t>20</w:t>
            </w:r>
          </w:p>
        </w:tc>
      </w:tr>
    </w:tbl>
    <w:p w14:paraId="5A4924F7" w14:textId="77777777" w:rsidR="00F565F9" w:rsidRPr="00F565F9" w:rsidRDefault="00F565F9" w:rsidP="00F565F9">
      <w:pPr>
        <w:spacing w:before="240" w:after="160"/>
        <w:jc w:val="both"/>
        <w:rPr>
          <w:b/>
          <w:bCs/>
          <w:sz w:val="24"/>
          <w:szCs w:val="24"/>
          <w:lang w:val="en-IN"/>
        </w:rPr>
      </w:pPr>
      <w:r w:rsidRPr="00F565F9">
        <w:rPr>
          <w:b/>
          <w:bCs/>
          <w:sz w:val="24"/>
          <w:szCs w:val="24"/>
          <w:lang w:val="en-IN"/>
        </w:rPr>
        <w:t>4.4. Model Usability and Adaptation</w:t>
      </w:r>
    </w:p>
    <w:p w14:paraId="431C0B45" w14:textId="77777777" w:rsidR="00F565F9" w:rsidRPr="00F565F9" w:rsidRDefault="00F565F9" w:rsidP="00F565F9">
      <w:pPr>
        <w:spacing w:before="240" w:after="160"/>
        <w:jc w:val="both"/>
        <w:rPr>
          <w:sz w:val="24"/>
          <w:szCs w:val="24"/>
          <w:lang w:val="en-IN"/>
        </w:rPr>
      </w:pPr>
      <w:r w:rsidRPr="00F565F9">
        <w:rPr>
          <w:sz w:val="24"/>
          <w:szCs w:val="24"/>
          <w:lang w:val="en-IN"/>
        </w:rPr>
        <w:t>Beyond the technical performance, the usability of the platform was evaluated through user feedback. Farmers and researchers reported high satisfaction with the model’s user interface and its ability to provide actionable insights in real-time. The platform’s adaptability to different farming practices was seen as a key strength.</w:t>
      </w:r>
    </w:p>
    <w:p w14:paraId="25E9335B" w14:textId="77777777" w:rsidR="00F565F9" w:rsidRPr="00F565F9" w:rsidRDefault="00F565F9" w:rsidP="00E7488A">
      <w:pPr>
        <w:spacing w:before="240" w:after="160"/>
        <w:rPr>
          <w:sz w:val="24"/>
          <w:szCs w:val="24"/>
          <w:lang w:val="en-IN"/>
        </w:rPr>
      </w:pPr>
      <w:r w:rsidRPr="00F565F9">
        <w:rPr>
          <w:noProof/>
          <w:sz w:val="24"/>
          <w:szCs w:val="24"/>
          <w:lang w:val="en-IN" w:eastAsia="en-IN" w:bidi="ta-IN"/>
        </w:rPr>
        <w:drawing>
          <wp:inline distT="0" distB="0" distL="0" distR="0" wp14:anchorId="776C82BD" wp14:editId="65DD4797">
            <wp:extent cx="3909969" cy="2266950"/>
            <wp:effectExtent l="0" t="0" r="0" b="0"/>
            <wp:docPr id="147541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13178" name=""/>
                    <pic:cNvPicPr/>
                  </pic:nvPicPr>
                  <pic:blipFill>
                    <a:blip r:embed="rId20"/>
                    <a:stretch>
                      <a:fillRect/>
                    </a:stretch>
                  </pic:blipFill>
                  <pic:spPr>
                    <a:xfrm>
                      <a:off x="0" y="0"/>
                      <a:ext cx="3914192" cy="2269399"/>
                    </a:xfrm>
                    <a:prstGeom prst="rect">
                      <a:avLst/>
                    </a:prstGeom>
                  </pic:spPr>
                </pic:pic>
              </a:graphicData>
            </a:graphic>
          </wp:inline>
        </w:drawing>
      </w:r>
    </w:p>
    <w:p w14:paraId="7E63E300" w14:textId="77777777" w:rsidR="00F565F9" w:rsidRPr="00E7488A" w:rsidRDefault="00F565F9" w:rsidP="00F565F9">
      <w:pPr>
        <w:spacing w:before="240" w:after="160"/>
        <w:rPr>
          <w:b/>
          <w:bCs/>
          <w:sz w:val="24"/>
          <w:szCs w:val="24"/>
          <w:lang w:val="en-IN"/>
        </w:rPr>
      </w:pPr>
      <w:r w:rsidRPr="00E7488A">
        <w:rPr>
          <w:b/>
          <w:bCs/>
          <w:sz w:val="24"/>
          <w:szCs w:val="24"/>
          <w:lang w:val="en-IN"/>
        </w:rPr>
        <w:t xml:space="preserve">Fig </w:t>
      </w:r>
      <w:proofErr w:type="gramStart"/>
      <w:r w:rsidRPr="00E7488A">
        <w:rPr>
          <w:b/>
          <w:bCs/>
          <w:sz w:val="24"/>
          <w:szCs w:val="24"/>
          <w:lang w:val="en-IN"/>
        </w:rPr>
        <w:t>3.User</w:t>
      </w:r>
      <w:proofErr w:type="gramEnd"/>
      <w:r w:rsidRPr="00E7488A">
        <w:rPr>
          <w:b/>
          <w:bCs/>
          <w:sz w:val="24"/>
          <w:szCs w:val="24"/>
          <w:lang w:val="en-IN"/>
        </w:rPr>
        <w:t xml:space="preserve"> feedback ratings</w:t>
      </w:r>
    </w:p>
    <w:p w14:paraId="59087900" w14:textId="77777777" w:rsidR="00F565F9" w:rsidRPr="00E7488A" w:rsidRDefault="00F565F9" w:rsidP="00F565F9">
      <w:pPr>
        <w:spacing w:before="240" w:after="160"/>
        <w:ind w:left="216"/>
        <w:rPr>
          <w:b/>
          <w:bCs/>
          <w:sz w:val="24"/>
          <w:szCs w:val="24"/>
          <w:lang w:val="en-IN"/>
        </w:rPr>
      </w:pPr>
      <w:r w:rsidRPr="00E7488A">
        <w:rPr>
          <w:b/>
          <w:bCs/>
          <w:sz w:val="24"/>
          <w:szCs w:val="24"/>
          <w:lang w:val="en-IN"/>
        </w:rPr>
        <w:t>Table 7: User Feedback on Platform Usability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7"/>
        <w:gridCol w:w="1211"/>
        <w:gridCol w:w="3248"/>
      </w:tblGrid>
      <w:tr w:rsidR="00F565F9" w:rsidRPr="00E7488A" w14:paraId="3B140D36" w14:textId="77777777" w:rsidTr="00E7488A">
        <w:trPr>
          <w:tblHeader/>
          <w:tblCellSpacing w:w="15" w:type="dxa"/>
          <w:jc w:val="center"/>
        </w:trPr>
        <w:tc>
          <w:tcPr>
            <w:tcW w:w="0" w:type="auto"/>
            <w:vAlign w:val="center"/>
            <w:hideMark/>
          </w:tcPr>
          <w:p w14:paraId="3516D489" w14:textId="77777777" w:rsidR="00F565F9" w:rsidRPr="00E7488A" w:rsidRDefault="00F565F9" w:rsidP="00E7488A">
            <w:pPr>
              <w:spacing w:before="240" w:after="160"/>
              <w:rPr>
                <w:b/>
                <w:bCs/>
                <w:sz w:val="22"/>
                <w:szCs w:val="22"/>
                <w:lang w:val="en-IN"/>
              </w:rPr>
            </w:pPr>
            <w:r w:rsidRPr="00E7488A">
              <w:rPr>
                <w:b/>
                <w:bCs/>
                <w:sz w:val="22"/>
                <w:szCs w:val="22"/>
                <w:lang w:val="en-IN"/>
              </w:rPr>
              <w:t>Feedback Metric</w:t>
            </w:r>
          </w:p>
        </w:tc>
        <w:tc>
          <w:tcPr>
            <w:tcW w:w="0" w:type="auto"/>
            <w:vAlign w:val="center"/>
            <w:hideMark/>
          </w:tcPr>
          <w:p w14:paraId="47E455F3" w14:textId="77777777" w:rsidR="00F565F9" w:rsidRPr="00E7488A" w:rsidRDefault="00F565F9" w:rsidP="00E7488A">
            <w:pPr>
              <w:spacing w:before="240" w:after="160"/>
              <w:rPr>
                <w:b/>
                <w:bCs/>
                <w:sz w:val="22"/>
                <w:szCs w:val="22"/>
                <w:lang w:val="en-IN"/>
              </w:rPr>
            </w:pPr>
            <w:r w:rsidRPr="00E7488A">
              <w:rPr>
                <w:b/>
                <w:bCs/>
                <w:sz w:val="22"/>
                <w:szCs w:val="22"/>
                <w:lang w:val="en-IN"/>
              </w:rPr>
              <w:t>Rating (1-5)</w:t>
            </w:r>
          </w:p>
        </w:tc>
        <w:tc>
          <w:tcPr>
            <w:tcW w:w="0" w:type="auto"/>
            <w:vAlign w:val="center"/>
            <w:hideMark/>
          </w:tcPr>
          <w:p w14:paraId="1DC21E60" w14:textId="77777777" w:rsidR="00F565F9" w:rsidRPr="00E7488A" w:rsidRDefault="00F565F9" w:rsidP="00E7488A">
            <w:pPr>
              <w:spacing w:before="240" w:after="160"/>
              <w:rPr>
                <w:b/>
                <w:bCs/>
                <w:sz w:val="22"/>
                <w:szCs w:val="22"/>
                <w:lang w:val="en-IN"/>
              </w:rPr>
            </w:pPr>
            <w:r w:rsidRPr="00E7488A">
              <w:rPr>
                <w:b/>
                <w:bCs/>
                <w:sz w:val="22"/>
                <w:szCs w:val="22"/>
                <w:lang w:val="en-IN"/>
              </w:rPr>
              <w:t>Comments</w:t>
            </w:r>
          </w:p>
        </w:tc>
      </w:tr>
      <w:tr w:rsidR="00F565F9" w:rsidRPr="00E7488A" w14:paraId="61CAD446" w14:textId="77777777" w:rsidTr="00E7488A">
        <w:trPr>
          <w:tblCellSpacing w:w="15" w:type="dxa"/>
          <w:jc w:val="center"/>
        </w:trPr>
        <w:tc>
          <w:tcPr>
            <w:tcW w:w="0" w:type="auto"/>
            <w:vAlign w:val="center"/>
            <w:hideMark/>
          </w:tcPr>
          <w:p w14:paraId="0B4B9D46" w14:textId="77777777" w:rsidR="00F565F9" w:rsidRPr="00E7488A" w:rsidRDefault="00F565F9" w:rsidP="00E7488A">
            <w:pPr>
              <w:spacing w:before="240" w:after="160"/>
              <w:rPr>
                <w:sz w:val="22"/>
                <w:szCs w:val="22"/>
                <w:lang w:val="en-IN"/>
              </w:rPr>
            </w:pPr>
            <w:r w:rsidRPr="00E7488A">
              <w:rPr>
                <w:sz w:val="22"/>
                <w:szCs w:val="22"/>
                <w:lang w:val="en-IN"/>
              </w:rPr>
              <w:t>Ease of Use</w:t>
            </w:r>
          </w:p>
        </w:tc>
        <w:tc>
          <w:tcPr>
            <w:tcW w:w="0" w:type="auto"/>
            <w:vAlign w:val="center"/>
            <w:hideMark/>
          </w:tcPr>
          <w:p w14:paraId="6EDD32EF" w14:textId="77777777" w:rsidR="00F565F9" w:rsidRPr="00E7488A" w:rsidRDefault="00F565F9" w:rsidP="00E7488A">
            <w:pPr>
              <w:spacing w:before="240" w:after="160"/>
              <w:rPr>
                <w:sz w:val="22"/>
                <w:szCs w:val="22"/>
                <w:lang w:val="en-IN"/>
              </w:rPr>
            </w:pPr>
            <w:r w:rsidRPr="00E7488A">
              <w:rPr>
                <w:sz w:val="22"/>
                <w:szCs w:val="22"/>
                <w:lang w:val="en-IN"/>
              </w:rPr>
              <w:t>4.8</w:t>
            </w:r>
          </w:p>
        </w:tc>
        <w:tc>
          <w:tcPr>
            <w:tcW w:w="0" w:type="auto"/>
            <w:vAlign w:val="center"/>
            <w:hideMark/>
          </w:tcPr>
          <w:p w14:paraId="36F7F6FB" w14:textId="77777777" w:rsidR="00F565F9" w:rsidRPr="00E7488A" w:rsidRDefault="00F565F9" w:rsidP="00E7488A">
            <w:pPr>
              <w:spacing w:before="240" w:after="160"/>
              <w:rPr>
                <w:sz w:val="22"/>
                <w:szCs w:val="22"/>
                <w:lang w:val="en-IN"/>
              </w:rPr>
            </w:pPr>
            <w:r w:rsidRPr="00E7488A">
              <w:rPr>
                <w:sz w:val="22"/>
                <w:szCs w:val="22"/>
                <w:lang w:val="en-IN"/>
              </w:rPr>
              <w:t>Intuitive interface</w:t>
            </w:r>
          </w:p>
        </w:tc>
      </w:tr>
      <w:tr w:rsidR="00F565F9" w:rsidRPr="00E7488A" w14:paraId="041938E9" w14:textId="77777777" w:rsidTr="00E7488A">
        <w:trPr>
          <w:tblCellSpacing w:w="15" w:type="dxa"/>
          <w:jc w:val="center"/>
        </w:trPr>
        <w:tc>
          <w:tcPr>
            <w:tcW w:w="0" w:type="auto"/>
            <w:vAlign w:val="center"/>
            <w:hideMark/>
          </w:tcPr>
          <w:p w14:paraId="3D3E5A25" w14:textId="77777777" w:rsidR="00F565F9" w:rsidRPr="00E7488A" w:rsidRDefault="00F565F9" w:rsidP="00E7488A">
            <w:pPr>
              <w:spacing w:before="240" w:after="160"/>
              <w:rPr>
                <w:sz w:val="22"/>
                <w:szCs w:val="22"/>
                <w:lang w:val="en-IN"/>
              </w:rPr>
            </w:pPr>
            <w:r w:rsidRPr="00E7488A">
              <w:rPr>
                <w:sz w:val="22"/>
                <w:szCs w:val="22"/>
                <w:lang w:val="en-IN"/>
              </w:rPr>
              <w:t>Real-Time Updates</w:t>
            </w:r>
          </w:p>
        </w:tc>
        <w:tc>
          <w:tcPr>
            <w:tcW w:w="0" w:type="auto"/>
            <w:vAlign w:val="center"/>
            <w:hideMark/>
          </w:tcPr>
          <w:p w14:paraId="1C1519AE" w14:textId="77777777" w:rsidR="00F565F9" w:rsidRPr="00E7488A" w:rsidRDefault="00F565F9" w:rsidP="00E7488A">
            <w:pPr>
              <w:spacing w:before="240" w:after="160"/>
              <w:rPr>
                <w:sz w:val="22"/>
                <w:szCs w:val="22"/>
                <w:lang w:val="en-IN"/>
              </w:rPr>
            </w:pPr>
            <w:r w:rsidRPr="00E7488A">
              <w:rPr>
                <w:sz w:val="22"/>
                <w:szCs w:val="22"/>
                <w:lang w:val="en-IN"/>
              </w:rPr>
              <w:t>4.9</w:t>
            </w:r>
          </w:p>
        </w:tc>
        <w:tc>
          <w:tcPr>
            <w:tcW w:w="0" w:type="auto"/>
            <w:vAlign w:val="center"/>
            <w:hideMark/>
          </w:tcPr>
          <w:p w14:paraId="7086F2B0" w14:textId="77777777" w:rsidR="00F565F9" w:rsidRPr="00E7488A" w:rsidRDefault="00F565F9" w:rsidP="00E7488A">
            <w:pPr>
              <w:spacing w:before="240" w:after="160"/>
              <w:rPr>
                <w:sz w:val="22"/>
                <w:szCs w:val="22"/>
                <w:lang w:val="en-IN"/>
              </w:rPr>
            </w:pPr>
            <w:r w:rsidRPr="00E7488A">
              <w:rPr>
                <w:sz w:val="22"/>
                <w:szCs w:val="22"/>
                <w:lang w:val="en-IN"/>
              </w:rPr>
              <w:t>Accurate and timely data</w:t>
            </w:r>
          </w:p>
        </w:tc>
      </w:tr>
      <w:tr w:rsidR="00F565F9" w:rsidRPr="00E7488A" w14:paraId="6B19236B" w14:textId="77777777" w:rsidTr="00E7488A">
        <w:trPr>
          <w:tblCellSpacing w:w="15" w:type="dxa"/>
          <w:jc w:val="center"/>
        </w:trPr>
        <w:tc>
          <w:tcPr>
            <w:tcW w:w="0" w:type="auto"/>
            <w:vAlign w:val="center"/>
            <w:hideMark/>
          </w:tcPr>
          <w:p w14:paraId="56A8F692" w14:textId="77777777" w:rsidR="00F565F9" w:rsidRPr="00E7488A" w:rsidRDefault="00F565F9" w:rsidP="00E7488A">
            <w:pPr>
              <w:spacing w:before="240" w:after="160"/>
              <w:rPr>
                <w:sz w:val="22"/>
                <w:szCs w:val="22"/>
                <w:lang w:val="en-IN"/>
              </w:rPr>
            </w:pPr>
            <w:r w:rsidRPr="00E7488A">
              <w:rPr>
                <w:sz w:val="22"/>
                <w:szCs w:val="22"/>
                <w:lang w:val="en-IN"/>
              </w:rPr>
              <w:t>Customization Flexibility</w:t>
            </w:r>
          </w:p>
        </w:tc>
        <w:tc>
          <w:tcPr>
            <w:tcW w:w="0" w:type="auto"/>
            <w:vAlign w:val="center"/>
            <w:hideMark/>
          </w:tcPr>
          <w:p w14:paraId="2B081429" w14:textId="77777777" w:rsidR="00F565F9" w:rsidRPr="00E7488A" w:rsidRDefault="00F565F9" w:rsidP="00E7488A">
            <w:pPr>
              <w:spacing w:before="240" w:after="160"/>
              <w:rPr>
                <w:sz w:val="22"/>
                <w:szCs w:val="22"/>
                <w:lang w:val="en-IN"/>
              </w:rPr>
            </w:pPr>
            <w:r w:rsidRPr="00E7488A">
              <w:rPr>
                <w:sz w:val="22"/>
                <w:szCs w:val="22"/>
                <w:lang w:val="en-IN"/>
              </w:rPr>
              <w:t>4.7</w:t>
            </w:r>
          </w:p>
        </w:tc>
        <w:tc>
          <w:tcPr>
            <w:tcW w:w="0" w:type="auto"/>
            <w:vAlign w:val="center"/>
            <w:hideMark/>
          </w:tcPr>
          <w:p w14:paraId="6FFA298E" w14:textId="77777777" w:rsidR="00F565F9" w:rsidRPr="00E7488A" w:rsidRDefault="00F565F9" w:rsidP="00E7488A">
            <w:pPr>
              <w:spacing w:before="240" w:after="160"/>
              <w:rPr>
                <w:sz w:val="22"/>
                <w:szCs w:val="22"/>
                <w:lang w:val="en-IN"/>
              </w:rPr>
            </w:pPr>
            <w:r w:rsidRPr="00E7488A">
              <w:rPr>
                <w:sz w:val="22"/>
                <w:szCs w:val="22"/>
                <w:lang w:val="en-IN"/>
              </w:rPr>
              <w:t>Good adaptability to different crops</w:t>
            </w:r>
          </w:p>
        </w:tc>
      </w:tr>
      <w:tr w:rsidR="00F565F9" w:rsidRPr="00E7488A" w14:paraId="577D06C8" w14:textId="77777777" w:rsidTr="00E7488A">
        <w:trPr>
          <w:tblCellSpacing w:w="15" w:type="dxa"/>
          <w:jc w:val="center"/>
        </w:trPr>
        <w:tc>
          <w:tcPr>
            <w:tcW w:w="0" w:type="auto"/>
            <w:vAlign w:val="center"/>
            <w:hideMark/>
          </w:tcPr>
          <w:p w14:paraId="3E70C35F" w14:textId="77777777" w:rsidR="00F565F9" w:rsidRPr="00E7488A" w:rsidRDefault="00F565F9" w:rsidP="00E7488A">
            <w:pPr>
              <w:spacing w:before="240" w:after="160"/>
              <w:rPr>
                <w:sz w:val="22"/>
                <w:szCs w:val="22"/>
                <w:lang w:val="en-IN"/>
              </w:rPr>
            </w:pPr>
            <w:r w:rsidRPr="00E7488A">
              <w:rPr>
                <w:sz w:val="22"/>
                <w:szCs w:val="22"/>
                <w:lang w:val="en-IN"/>
              </w:rPr>
              <w:t>Decision-Making Support</w:t>
            </w:r>
          </w:p>
        </w:tc>
        <w:tc>
          <w:tcPr>
            <w:tcW w:w="0" w:type="auto"/>
            <w:vAlign w:val="center"/>
            <w:hideMark/>
          </w:tcPr>
          <w:p w14:paraId="0703E4F6" w14:textId="77777777" w:rsidR="00F565F9" w:rsidRPr="00E7488A" w:rsidRDefault="00F565F9" w:rsidP="00E7488A">
            <w:pPr>
              <w:spacing w:before="240" w:after="160"/>
              <w:rPr>
                <w:sz w:val="22"/>
                <w:szCs w:val="22"/>
                <w:lang w:val="en-IN"/>
              </w:rPr>
            </w:pPr>
            <w:r w:rsidRPr="00E7488A">
              <w:rPr>
                <w:sz w:val="22"/>
                <w:szCs w:val="22"/>
                <w:lang w:val="en-IN"/>
              </w:rPr>
              <w:t>4.6</w:t>
            </w:r>
          </w:p>
        </w:tc>
        <w:tc>
          <w:tcPr>
            <w:tcW w:w="0" w:type="auto"/>
            <w:vAlign w:val="center"/>
            <w:hideMark/>
          </w:tcPr>
          <w:p w14:paraId="3B7375DA" w14:textId="77777777" w:rsidR="00F565F9" w:rsidRPr="00E7488A" w:rsidRDefault="00F565F9" w:rsidP="00E7488A">
            <w:pPr>
              <w:spacing w:before="240" w:after="160"/>
              <w:rPr>
                <w:sz w:val="22"/>
                <w:szCs w:val="22"/>
                <w:lang w:val="en-IN"/>
              </w:rPr>
            </w:pPr>
            <w:r w:rsidRPr="00E7488A">
              <w:rPr>
                <w:sz w:val="22"/>
                <w:szCs w:val="22"/>
                <w:lang w:val="en-IN"/>
              </w:rPr>
              <w:t>Improved resource management</w:t>
            </w:r>
          </w:p>
        </w:tc>
      </w:tr>
    </w:tbl>
    <w:p w14:paraId="727A17A5" w14:textId="77777777" w:rsidR="00F565F9" w:rsidRPr="00F565F9" w:rsidRDefault="00F565F9" w:rsidP="00F565F9">
      <w:pPr>
        <w:spacing w:before="240" w:after="160"/>
        <w:jc w:val="both"/>
        <w:rPr>
          <w:sz w:val="24"/>
          <w:szCs w:val="24"/>
          <w:lang w:val="en-IN"/>
        </w:rPr>
      </w:pPr>
      <w:r w:rsidRPr="00F565F9">
        <w:rPr>
          <w:sz w:val="24"/>
          <w:szCs w:val="24"/>
          <w:lang w:val="en-IN"/>
        </w:rPr>
        <w:lastRenderedPageBreak/>
        <w:t>In conclusion, the results indicate that the hybrid AI-driven model significantly improves the accuracy of predictions and the efficiency of farm management. The system’s ability to integrate real-time data enhances its decision-making capability, providing substantial benefits in terms of resource optimization, crop yield, and environmental sustainability.</w:t>
      </w:r>
    </w:p>
    <w:p w14:paraId="50EA11D9" w14:textId="77777777" w:rsidR="00F565F9" w:rsidRPr="00F565F9" w:rsidRDefault="00F565F9" w:rsidP="00E007C2">
      <w:pPr>
        <w:pStyle w:val="Heading1"/>
        <w:numPr>
          <w:ilvl w:val="0"/>
          <w:numId w:val="0"/>
        </w:numPr>
        <w:jc w:val="left"/>
        <w:rPr>
          <w:b/>
          <w:bCs/>
          <w:sz w:val="24"/>
          <w:szCs w:val="24"/>
        </w:rPr>
      </w:pPr>
      <w:r w:rsidRPr="00F565F9">
        <w:rPr>
          <w:b/>
          <w:bCs/>
          <w:sz w:val="24"/>
          <w:szCs w:val="24"/>
        </w:rPr>
        <w:t>V.DISCUSSION</w:t>
      </w:r>
    </w:p>
    <w:p w14:paraId="3EBB83E1" w14:textId="77777777" w:rsidR="00F565F9" w:rsidRPr="00F565F9" w:rsidRDefault="00F565F9" w:rsidP="00F565F9">
      <w:pPr>
        <w:pStyle w:val="NormalWeb"/>
        <w:jc w:val="both"/>
      </w:pPr>
      <w:r w:rsidRPr="00F565F9">
        <w:t>The results of this study demonstrate the effectiveness of the AI-driven real-time farm simulation model, particularly in terms of predictive accuracy and practical applicability. The hybrid model combining Random Forest (RF) and Long Short-Term Memory (LSTM) networks shows a significant improvement over traditional methods. The model's ability to process real-time data, such as weather patterns and soil moisture levels, allows it to adjust predictions dynamically, leading to better farm management decisions. Notably, the model’s performance in diverse scenarios (e.g., different crop types and water levels) shows its robustness and adaptability. The reduction in error margins across various farming conditions highlights the model’s capacity to handle complex, real-time inputs effectively, which is a key advantage over static models that often fail to account for fluctuating environmental factors.</w:t>
      </w:r>
    </w:p>
    <w:p w14:paraId="3ABF249B" w14:textId="77777777" w:rsidR="00F565F9" w:rsidRPr="00F565F9" w:rsidRDefault="00F565F9" w:rsidP="00F565F9">
      <w:pPr>
        <w:pStyle w:val="NormalWeb"/>
        <w:jc w:val="both"/>
      </w:pPr>
      <w:r w:rsidRPr="00F565F9">
        <w:t xml:space="preserve">Furthermore, the integration of real-time data from </w:t>
      </w:r>
      <w:proofErr w:type="spellStart"/>
      <w:r w:rsidRPr="00F565F9">
        <w:t>IoT</w:t>
      </w:r>
      <w:proofErr w:type="spellEnd"/>
      <w:r w:rsidRPr="00F565F9">
        <w:t xml:space="preserve"> sensors and satellite imagery enhances the model’s usability, offering farmers timely insights into optimal agricultural practices. This real-time adaptability not only improves decision-making but also contributes to more efficient resource management. The feedback received from farmers and researchers suggests that the platform is highly practical, with its ease of use and customizable features being particularly valued. The observed increase in crop yield and water usage reduction are indicative of the model’s potential to drive more sustainable farming practices. These results reinforce the potential for AI-based solutions in transforming agriculture by providing actionable, data-driven insights for decision-making.</w:t>
      </w:r>
    </w:p>
    <w:p w14:paraId="51EC2E4A" w14:textId="77777777" w:rsidR="00F565F9" w:rsidRPr="00F565F9" w:rsidRDefault="00F565F9" w:rsidP="00E007C2">
      <w:pPr>
        <w:pStyle w:val="NormalWeb"/>
        <w:rPr>
          <w:b/>
          <w:bCs/>
        </w:rPr>
      </w:pPr>
      <w:r w:rsidRPr="00F565F9">
        <w:rPr>
          <w:b/>
          <w:bCs/>
        </w:rPr>
        <w:t>V.CONCLUSION</w:t>
      </w:r>
    </w:p>
    <w:p w14:paraId="6CB8C0DF" w14:textId="77777777" w:rsidR="00F565F9" w:rsidRPr="00F565F9" w:rsidRDefault="00F565F9" w:rsidP="00F565F9">
      <w:pPr>
        <w:pStyle w:val="NormalWeb"/>
        <w:jc w:val="both"/>
      </w:pPr>
      <w:r w:rsidRPr="00F565F9">
        <w:t xml:space="preserve">In conclusion, the AI-driven real-time farm simulation model has proven to be a highly effective tool for enhancing farm management. By integrating advanced machine learning techniques such as </w:t>
      </w:r>
      <w:r w:rsidRPr="00F565F9">
        <w:rPr>
          <w:b/>
          <w:bCs/>
        </w:rPr>
        <w:t>Random Forest (RF)</w:t>
      </w:r>
      <w:r w:rsidRPr="00F565F9">
        <w:t xml:space="preserve"> and </w:t>
      </w:r>
      <w:r w:rsidRPr="00F565F9">
        <w:rPr>
          <w:b/>
          <w:bCs/>
        </w:rPr>
        <w:t>Long Short-Term Memory (LSTM)</w:t>
      </w:r>
      <w:r w:rsidRPr="00F565F9">
        <w:t xml:space="preserve"> networks, the model provides accurate predictions and real-time recommendations tailored to the specific conditions of each farm. The results clearly demonstrate improvements in key performance metrics, including irrigation efficiency, crop yield, and water usage reduction. These advancements can help farmers optimize resource allocation, reduce environmental impacts, and increase productivity.</w:t>
      </w:r>
    </w:p>
    <w:p w14:paraId="06CC0BBF" w14:textId="77777777" w:rsidR="00F565F9" w:rsidRPr="00F565F9" w:rsidRDefault="00F565F9" w:rsidP="00F565F9">
      <w:pPr>
        <w:pStyle w:val="NormalWeb"/>
        <w:jc w:val="both"/>
      </w:pPr>
      <w:r w:rsidRPr="00F565F9">
        <w:t>Moreover, the model’s scalability and adaptability to various farming scenarios and real-time data inputs underscore its practical value in modern agriculture. The positive feedback from users further confirms its potential as an educational and decision-support tool. As agricultural systems continue to face challenges from climate change and resource scarcity, AI-driven models like this offer a promising solution for sustainable, data-driven farming practices, paving the way for smarter, more efficient agricultural operations.</w:t>
      </w:r>
    </w:p>
    <w:p w14:paraId="5CEB650B" w14:textId="77777777" w:rsidR="00F565F9" w:rsidRPr="00F565F9" w:rsidRDefault="00F565F9" w:rsidP="00F565F9">
      <w:pPr>
        <w:pBdr>
          <w:top w:val="single" w:sz="6" w:space="1" w:color="auto"/>
        </w:pBdr>
        <w:rPr>
          <w:rFonts w:eastAsia="Times New Roman"/>
          <w:b/>
          <w:bCs/>
          <w:vanish/>
          <w:sz w:val="24"/>
          <w:szCs w:val="24"/>
          <w:lang w:val="en-IN" w:eastAsia="en-IN"/>
        </w:rPr>
      </w:pPr>
    </w:p>
    <w:p w14:paraId="4D903BD9" w14:textId="77777777" w:rsidR="00F565F9" w:rsidRPr="00F565F9" w:rsidRDefault="00F565F9" w:rsidP="00F565F9">
      <w:pPr>
        <w:spacing w:before="240"/>
        <w:jc w:val="both"/>
        <w:rPr>
          <w:b/>
          <w:bCs/>
          <w:sz w:val="24"/>
          <w:szCs w:val="24"/>
        </w:rPr>
      </w:pPr>
      <w:r w:rsidRPr="00F565F9">
        <w:rPr>
          <w:b/>
          <w:bCs/>
          <w:sz w:val="24"/>
          <w:szCs w:val="24"/>
        </w:rPr>
        <w:t>REFERENCES</w:t>
      </w:r>
    </w:p>
    <w:p w14:paraId="3154E068" w14:textId="2BF47D35"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Smith, J., &amp; Zhang, L. (2022). "Applications of Machine Learning in Precision Agriculture: A Review." </w:t>
      </w:r>
      <w:r w:rsidRPr="00F565F9">
        <w:rPr>
          <w:i/>
          <w:iCs/>
          <w:sz w:val="24"/>
          <w:szCs w:val="24"/>
          <w:lang w:val="en-IN"/>
        </w:rPr>
        <w:t>Agricultural Systems</w:t>
      </w:r>
      <w:r w:rsidRPr="00F565F9">
        <w:rPr>
          <w:sz w:val="24"/>
          <w:szCs w:val="24"/>
          <w:lang w:val="en-IN"/>
        </w:rPr>
        <w:t xml:space="preserve">, 195, 103287. </w:t>
      </w:r>
      <w:proofErr w:type="gramStart"/>
      <w:r w:rsidRPr="00F565F9">
        <w:rPr>
          <w:sz w:val="24"/>
          <w:szCs w:val="24"/>
          <w:lang w:val="en-IN"/>
        </w:rPr>
        <w:t>doi:10.1016/j.agsy</w:t>
      </w:r>
      <w:proofErr w:type="gramEnd"/>
      <w:r w:rsidRPr="00F565F9">
        <w:rPr>
          <w:sz w:val="24"/>
          <w:szCs w:val="24"/>
          <w:lang w:val="en-IN"/>
        </w:rPr>
        <w:t>.2022.103287.</w:t>
      </w:r>
    </w:p>
    <w:p w14:paraId="2031B0D4" w14:textId="5D742375"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Kumar, P., &amp; Singh, R. (2023). "Artificial Intelligence and </w:t>
      </w:r>
      <w:proofErr w:type="spellStart"/>
      <w:r w:rsidRPr="00F565F9">
        <w:rPr>
          <w:sz w:val="24"/>
          <w:szCs w:val="24"/>
          <w:lang w:val="en-IN"/>
        </w:rPr>
        <w:t>IoT</w:t>
      </w:r>
      <w:proofErr w:type="spellEnd"/>
      <w:r w:rsidRPr="00F565F9">
        <w:rPr>
          <w:sz w:val="24"/>
          <w:szCs w:val="24"/>
          <w:lang w:val="en-IN"/>
        </w:rPr>
        <w:t xml:space="preserve"> in Smart Farming." </w:t>
      </w:r>
      <w:r w:rsidRPr="00F565F9">
        <w:rPr>
          <w:i/>
          <w:iCs/>
          <w:sz w:val="24"/>
          <w:szCs w:val="24"/>
          <w:lang w:val="en-IN"/>
        </w:rPr>
        <w:t>Smart Agriculture</w:t>
      </w:r>
      <w:r w:rsidRPr="00F565F9">
        <w:rPr>
          <w:sz w:val="24"/>
          <w:szCs w:val="24"/>
          <w:lang w:val="en-IN"/>
        </w:rPr>
        <w:t>, 10(2), 43-56. doi:10.1007/s12345-023-00192-4.</w:t>
      </w:r>
    </w:p>
    <w:p w14:paraId="2D596D97" w14:textId="4B812B1A"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lastRenderedPageBreak/>
        <w:t xml:space="preserve">Zhang, Y., &amp; Li, X. (2022). "A Deep Learning Approach for Predicting Crop Yields Using Climate Data." </w:t>
      </w:r>
      <w:r w:rsidRPr="00F565F9">
        <w:rPr>
          <w:i/>
          <w:iCs/>
          <w:sz w:val="24"/>
          <w:szCs w:val="24"/>
          <w:lang w:val="en-IN"/>
        </w:rPr>
        <w:t>Journal of Agricultural Informatics</w:t>
      </w:r>
      <w:r w:rsidRPr="00F565F9">
        <w:rPr>
          <w:sz w:val="24"/>
          <w:szCs w:val="24"/>
          <w:lang w:val="en-IN"/>
        </w:rPr>
        <w:t>, 15(3), 45-57. doi:10.1109/JAI.2022.2453502.</w:t>
      </w:r>
    </w:p>
    <w:p w14:paraId="5ACDF2A6" w14:textId="355F57FE"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Wang, M., &amp; Jiang, X. (2024). "Real-Time Monitoring Systems for Precision Agriculture: A Review of Recent Advances." </w:t>
      </w:r>
      <w:r w:rsidRPr="00F565F9">
        <w:rPr>
          <w:i/>
          <w:iCs/>
          <w:sz w:val="24"/>
          <w:szCs w:val="24"/>
          <w:lang w:val="en-IN"/>
        </w:rPr>
        <w:t>Agricultural Engineering Research</w:t>
      </w:r>
      <w:r w:rsidRPr="00F565F9">
        <w:rPr>
          <w:sz w:val="24"/>
          <w:szCs w:val="24"/>
          <w:lang w:val="en-IN"/>
        </w:rPr>
        <w:t>, 73, 202-211. doi:10.1007/s40869-024-00272-9.</w:t>
      </w:r>
    </w:p>
    <w:p w14:paraId="29E2BE5F" w14:textId="25BF730F"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Li, J., et al. (2022). "Development of an AI-Integrated Farm Management System." </w:t>
      </w:r>
      <w:r w:rsidRPr="00F565F9">
        <w:rPr>
          <w:i/>
          <w:iCs/>
          <w:sz w:val="24"/>
          <w:szCs w:val="24"/>
          <w:lang w:val="en-IN"/>
        </w:rPr>
        <w:t>Journal of Smart Farming Technology</w:t>
      </w:r>
      <w:r w:rsidRPr="00F565F9">
        <w:rPr>
          <w:sz w:val="24"/>
          <w:szCs w:val="24"/>
          <w:lang w:val="en-IN"/>
        </w:rPr>
        <w:t xml:space="preserve">, 8(1), 76-89. </w:t>
      </w:r>
      <w:proofErr w:type="gramStart"/>
      <w:r w:rsidRPr="00F565F9">
        <w:rPr>
          <w:sz w:val="24"/>
          <w:szCs w:val="24"/>
          <w:lang w:val="en-IN"/>
        </w:rPr>
        <w:t>doi:10.1016/j.jft</w:t>
      </w:r>
      <w:proofErr w:type="gramEnd"/>
      <w:r w:rsidRPr="00F565F9">
        <w:rPr>
          <w:sz w:val="24"/>
          <w:szCs w:val="24"/>
          <w:lang w:val="en-IN"/>
        </w:rPr>
        <w:t>.2022.01.015.</w:t>
      </w:r>
    </w:p>
    <w:p w14:paraId="7AAE03D9" w14:textId="3CADBA60"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Patel, R., &amp; Gupta, S. (2023). "Machine Learning Applications for Irrigation Management in Agriculture." </w:t>
      </w:r>
      <w:r w:rsidRPr="00F565F9">
        <w:rPr>
          <w:i/>
          <w:iCs/>
          <w:sz w:val="24"/>
          <w:szCs w:val="24"/>
          <w:lang w:val="en-IN"/>
        </w:rPr>
        <w:t>Environmental Systems Research</w:t>
      </w:r>
      <w:r w:rsidRPr="00F565F9">
        <w:rPr>
          <w:sz w:val="24"/>
          <w:szCs w:val="24"/>
          <w:lang w:val="en-IN"/>
        </w:rPr>
        <w:t>, 10(4), 129-145. doi:10.1186/s40068-023-00218-y.</w:t>
      </w:r>
    </w:p>
    <w:p w14:paraId="00D684A9" w14:textId="23DF6046" w:rsidR="00F565F9" w:rsidRPr="00F565F9" w:rsidRDefault="00F565F9" w:rsidP="0017139C">
      <w:pPr>
        <w:pStyle w:val="ListParagraph"/>
        <w:numPr>
          <w:ilvl w:val="0"/>
          <w:numId w:val="9"/>
        </w:numPr>
        <w:spacing w:before="240" w:line="360" w:lineRule="auto"/>
        <w:jc w:val="both"/>
        <w:rPr>
          <w:sz w:val="24"/>
          <w:szCs w:val="24"/>
          <w:lang w:val="en-IN"/>
        </w:rPr>
      </w:pPr>
      <w:proofErr w:type="spellStart"/>
      <w:r w:rsidRPr="00F565F9">
        <w:rPr>
          <w:sz w:val="24"/>
          <w:szCs w:val="24"/>
          <w:lang w:val="en-IN"/>
        </w:rPr>
        <w:t>Jafari</w:t>
      </w:r>
      <w:proofErr w:type="spellEnd"/>
      <w:r w:rsidRPr="00F565F9">
        <w:rPr>
          <w:sz w:val="24"/>
          <w:szCs w:val="24"/>
          <w:lang w:val="en-IN"/>
        </w:rPr>
        <w:t>, A., &amp; Chang, K. (2022). "</w:t>
      </w:r>
      <w:proofErr w:type="spellStart"/>
      <w:r w:rsidRPr="00F565F9">
        <w:rPr>
          <w:sz w:val="24"/>
          <w:szCs w:val="24"/>
          <w:lang w:val="en-IN"/>
        </w:rPr>
        <w:t>IoT</w:t>
      </w:r>
      <w:proofErr w:type="spellEnd"/>
      <w:r w:rsidRPr="00F565F9">
        <w:rPr>
          <w:sz w:val="24"/>
          <w:szCs w:val="24"/>
          <w:lang w:val="en-IN"/>
        </w:rPr>
        <w:t xml:space="preserve">-Driven AI Model for Real-Time Farm Monitoring and Decision-Making." </w:t>
      </w:r>
      <w:r w:rsidRPr="00F565F9">
        <w:rPr>
          <w:i/>
          <w:iCs/>
          <w:sz w:val="24"/>
          <w:szCs w:val="24"/>
          <w:lang w:val="en-IN"/>
        </w:rPr>
        <w:t>Sensors</w:t>
      </w:r>
      <w:r w:rsidRPr="00F565F9">
        <w:rPr>
          <w:sz w:val="24"/>
          <w:szCs w:val="24"/>
          <w:lang w:val="en-IN"/>
        </w:rPr>
        <w:t>, 22(8), 2674. doi:10.3390/s22082674.</w:t>
      </w:r>
    </w:p>
    <w:p w14:paraId="40ABFF5E" w14:textId="2CF3E686"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Singh, A., &amp; Thakur, P. (2023). "Deep Learning Algorithms for Agricultural Forecasting and Disease Prediction." </w:t>
      </w:r>
      <w:r w:rsidRPr="00F565F9">
        <w:rPr>
          <w:i/>
          <w:iCs/>
          <w:sz w:val="24"/>
          <w:szCs w:val="24"/>
          <w:lang w:val="en-IN"/>
        </w:rPr>
        <w:t>IEEE Access</w:t>
      </w:r>
      <w:r w:rsidRPr="00F565F9">
        <w:rPr>
          <w:sz w:val="24"/>
          <w:szCs w:val="24"/>
          <w:lang w:val="en-IN"/>
        </w:rPr>
        <w:t>, 11, 78045-78055. doi:10.1109/ACCESS.2023.3056785.</w:t>
      </w:r>
    </w:p>
    <w:p w14:paraId="217086ED" w14:textId="2AF8FC4D"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Zhang, S., &amp; Luo, X. (2024). "Optimizing Crop Yield Prediction with Machine Learning Models." </w:t>
      </w:r>
      <w:r w:rsidRPr="00F565F9">
        <w:rPr>
          <w:i/>
          <w:iCs/>
          <w:sz w:val="24"/>
          <w:szCs w:val="24"/>
          <w:lang w:val="en-IN"/>
        </w:rPr>
        <w:t>Computers and Electronics in Agriculture</w:t>
      </w:r>
      <w:r w:rsidRPr="00F565F9">
        <w:rPr>
          <w:sz w:val="24"/>
          <w:szCs w:val="24"/>
          <w:lang w:val="en-IN"/>
        </w:rPr>
        <w:t xml:space="preserve">, 177, 105657. </w:t>
      </w:r>
      <w:proofErr w:type="gramStart"/>
      <w:r w:rsidRPr="00F565F9">
        <w:rPr>
          <w:sz w:val="24"/>
          <w:szCs w:val="24"/>
          <w:lang w:val="en-IN"/>
        </w:rPr>
        <w:t>doi:10.1016/j.compag</w:t>
      </w:r>
      <w:proofErr w:type="gramEnd"/>
      <w:r w:rsidRPr="00F565F9">
        <w:rPr>
          <w:sz w:val="24"/>
          <w:szCs w:val="24"/>
          <w:lang w:val="en-IN"/>
        </w:rPr>
        <w:t>.2023.105657.</w:t>
      </w:r>
    </w:p>
    <w:p w14:paraId="74F505DD" w14:textId="6FD3C9FE"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Nguyen, D., &amp; Nguyen, H. (2023). "Using LSTM Networks for Predictive Analysis in Precision Agriculture." </w:t>
      </w:r>
      <w:r w:rsidRPr="00F565F9">
        <w:rPr>
          <w:i/>
          <w:iCs/>
          <w:sz w:val="24"/>
          <w:szCs w:val="24"/>
          <w:lang w:val="en-IN"/>
        </w:rPr>
        <w:t>Agricultural Engineering International: CIGR Journal</w:t>
      </w:r>
      <w:r w:rsidRPr="00F565F9">
        <w:rPr>
          <w:sz w:val="24"/>
          <w:szCs w:val="24"/>
          <w:lang w:val="en-IN"/>
        </w:rPr>
        <w:t>, 25(1), 43-52. doi:10.2134/aei2023.05.0346.</w:t>
      </w:r>
    </w:p>
    <w:p w14:paraId="76EEF255" w14:textId="2FD2257A"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Tan, Z., &amp; Zhao, Y. (2023). "An Integrated Approach to Sustainable Agriculture: AI and </w:t>
      </w:r>
      <w:proofErr w:type="spellStart"/>
      <w:r w:rsidRPr="00F565F9">
        <w:rPr>
          <w:sz w:val="24"/>
          <w:szCs w:val="24"/>
          <w:lang w:val="en-IN"/>
        </w:rPr>
        <w:t>IoT</w:t>
      </w:r>
      <w:proofErr w:type="spellEnd"/>
      <w:r w:rsidRPr="00F565F9">
        <w:rPr>
          <w:sz w:val="24"/>
          <w:szCs w:val="24"/>
          <w:lang w:val="en-IN"/>
        </w:rPr>
        <w:t xml:space="preserve"> for Precision Farming." </w:t>
      </w:r>
      <w:r w:rsidRPr="00F565F9">
        <w:rPr>
          <w:i/>
          <w:iCs/>
          <w:sz w:val="24"/>
          <w:szCs w:val="24"/>
          <w:lang w:val="en-IN"/>
        </w:rPr>
        <w:t>Journal of Sustainable Agriculture</w:t>
      </w:r>
      <w:r w:rsidRPr="00F565F9">
        <w:rPr>
          <w:sz w:val="24"/>
          <w:szCs w:val="24"/>
          <w:lang w:val="en-IN"/>
        </w:rPr>
        <w:t>, 45(2), 234-243. doi:10.1111/jsa.12690.</w:t>
      </w:r>
    </w:p>
    <w:p w14:paraId="47D39B3E" w14:textId="403AEE3B"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Lee, J., &amp; Park, Y. (2022). "A Review of AI Technologies in Agricultural Yield Prediction." </w:t>
      </w:r>
      <w:r w:rsidRPr="00F565F9">
        <w:rPr>
          <w:i/>
          <w:iCs/>
          <w:sz w:val="24"/>
          <w:szCs w:val="24"/>
          <w:lang w:val="en-IN"/>
        </w:rPr>
        <w:t>AI in Agriculture</w:t>
      </w:r>
      <w:r w:rsidRPr="00F565F9">
        <w:rPr>
          <w:sz w:val="24"/>
          <w:szCs w:val="24"/>
          <w:lang w:val="en-IN"/>
        </w:rPr>
        <w:t xml:space="preserve">, 3, 14-29. </w:t>
      </w:r>
      <w:proofErr w:type="gramStart"/>
      <w:r w:rsidRPr="00F565F9">
        <w:rPr>
          <w:sz w:val="24"/>
          <w:szCs w:val="24"/>
          <w:lang w:val="en-IN"/>
        </w:rPr>
        <w:t>doi:10.1016/j.aiag</w:t>
      </w:r>
      <w:proofErr w:type="gramEnd"/>
      <w:r w:rsidRPr="00F565F9">
        <w:rPr>
          <w:sz w:val="24"/>
          <w:szCs w:val="24"/>
          <w:lang w:val="en-IN"/>
        </w:rPr>
        <w:t>.2022.100049.</w:t>
      </w:r>
    </w:p>
    <w:p w14:paraId="1BF776D0" w14:textId="6184D70D"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Kumar, S., &amp; Yadav, A. (2024). "Improving Farm Management Using Machine Learning and Remote Sensing Data." </w:t>
      </w:r>
      <w:r w:rsidRPr="00F565F9">
        <w:rPr>
          <w:i/>
          <w:iCs/>
          <w:sz w:val="24"/>
          <w:szCs w:val="24"/>
          <w:lang w:val="en-IN"/>
        </w:rPr>
        <w:t>Journal of Agricultural Engineering</w:t>
      </w:r>
      <w:r w:rsidRPr="00F565F9">
        <w:rPr>
          <w:sz w:val="24"/>
          <w:szCs w:val="24"/>
          <w:lang w:val="en-IN"/>
        </w:rPr>
        <w:t xml:space="preserve">, 59(6), 304-312. </w:t>
      </w:r>
      <w:proofErr w:type="gramStart"/>
      <w:r w:rsidRPr="00F565F9">
        <w:rPr>
          <w:sz w:val="24"/>
          <w:szCs w:val="24"/>
          <w:lang w:val="en-IN"/>
        </w:rPr>
        <w:t>doi:10.1016/j.jae</w:t>
      </w:r>
      <w:proofErr w:type="gramEnd"/>
      <w:r w:rsidRPr="00F565F9">
        <w:rPr>
          <w:sz w:val="24"/>
          <w:szCs w:val="24"/>
          <w:lang w:val="en-IN"/>
        </w:rPr>
        <w:t>.2024.02.009.</w:t>
      </w:r>
    </w:p>
    <w:p w14:paraId="7F95C281" w14:textId="58E843FB"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Chen, X., &amp; Wang, Y. (2023). "Artificial Intelligence for Efficient Pest Control in Agriculture." </w:t>
      </w:r>
      <w:r w:rsidRPr="00F565F9">
        <w:rPr>
          <w:i/>
          <w:iCs/>
          <w:sz w:val="24"/>
          <w:szCs w:val="24"/>
          <w:lang w:val="en-IN"/>
        </w:rPr>
        <w:t>Environmental Monitoring and Assessment</w:t>
      </w:r>
      <w:r w:rsidRPr="00F565F9">
        <w:rPr>
          <w:sz w:val="24"/>
          <w:szCs w:val="24"/>
          <w:lang w:val="en-IN"/>
        </w:rPr>
        <w:t>, 195(3), 140. doi:10.1007/s10661-023-10681-7.</w:t>
      </w:r>
    </w:p>
    <w:p w14:paraId="2F53D0DD" w14:textId="195B26B2" w:rsidR="00F565F9" w:rsidRPr="00F565F9" w:rsidRDefault="00F565F9" w:rsidP="0017139C">
      <w:pPr>
        <w:pStyle w:val="ListParagraph"/>
        <w:numPr>
          <w:ilvl w:val="0"/>
          <w:numId w:val="9"/>
        </w:numPr>
        <w:spacing w:before="240" w:line="360" w:lineRule="auto"/>
        <w:jc w:val="both"/>
        <w:rPr>
          <w:sz w:val="24"/>
          <w:szCs w:val="24"/>
          <w:lang w:val="en-IN"/>
        </w:rPr>
      </w:pPr>
      <w:r w:rsidRPr="00F565F9">
        <w:rPr>
          <w:sz w:val="24"/>
          <w:szCs w:val="24"/>
          <w:lang w:val="en-IN"/>
        </w:rPr>
        <w:t xml:space="preserve">Gupta, R., &amp; Chawla, A. (2022). "Real-Time AI-Based Farm Simulation: Challenges and Future Prospects." </w:t>
      </w:r>
      <w:r w:rsidRPr="00F565F9">
        <w:rPr>
          <w:i/>
          <w:iCs/>
          <w:sz w:val="24"/>
          <w:szCs w:val="24"/>
          <w:lang w:val="en-IN"/>
        </w:rPr>
        <w:t>Agricultural AI</w:t>
      </w:r>
      <w:r w:rsidRPr="00F565F9">
        <w:rPr>
          <w:sz w:val="24"/>
          <w:szCs w:val="24"/>
          <w:lang w:val="en-IN"/>
        </w:rPr>
        <w:t>, 2(2), 103-115. doi:10.1016/j.agri.ai.2022.04.007.</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16189" w14:textId="77777777" w:rsidR="00D02064" w:rsidRDefault="00D02064" w:rsidP="001A3B3D">
      <w:r>
        <w:separator/>
      </w:r>
    </w:p>
  </w:endnote>
  <w:endnote w:type="continuationSeparator" w:id="0">
    <w:p w14:paraId="07A1149D" w14:textId="77777777" w:rsidR="00D02064" w:rsidRDefault="00D0206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FEE6" w14:textId="77777777" w:rsidR="00D02064" w:rsidRDefault="00D02064" w:rsidP="001A3B3D">
      <w:r>
        <w:separator/>
      </w:r>
    </w:p>
  </w:footnote>
  <w:footnote w:type="continuationSeparator" w:id="0">
    <w:p w14:paraId="5FF5753D" w14:textId="77777777" w:rsidR="00D02064" w:rsidRDefault="00D02064"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0632A"/>
    <w:multiLevelType w:val="hybridMultilevel"/>
    <w:tmpl w:val="1E9478E4"/>
    <w:lvl w:ilvl="0" w:tplc="5FC6CE28">
      <w:start w:val="1"/>
      <w:numFmt w:val="decimal"/>
      <w:lvlText w:val="[%1]"/>
      <w:lvlJc w:val="left"/>
      <w:pPr>
        <w:ind w:left="1080" w:hanging="360"/>
      </w:pPr>
      <w:rPr>
        <w:rFonts w:ascii="Times New Roman" w:hAnsi="Times New Roman" w:cs="Times New Roman" w:hint="default"/>
        <w:w w:val="100"/>
        <w:sz w:val="20"/>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7"/>
  </w:num>
  <w:num w:numId="3">
    <w:abstractNumId w:val="0"/>
  </w:num>
  <w:num w:numId="4">
    <w:abstractNumId w:val="3"/>
  </w:num>
  <w:num w:numId="5">
    <w:abstractNumId w:val="5"/>
  </w:num>
  <w:num w:numId="6">
    <w:abstractNumId w:val="8"/>
  </w:num>
  <w:num w:numId="7">
    <w:abstractNumId w:val="4"/>
  </w:num>
  <w:num w:numId="8">
    <w:abstractNumId w:val="6"/>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77F12"/>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7139C"/>
    <w:rsid w:val="00171AB2"/>
    <w:rsid w:val="001734B1"/>
    <w:rsid w:val="001768FD"/>
    <w:rsid w:val="00183423"/>
    <w:rsid w:val="00190A6C"/>
    <w:rsid w:val="001A2EFD"/>
    <w:rsid w:val="001A3B3D"/>
    <w:rsid w:val="001A72E2"/>
    <w:rsid w:val="001B67DC"/>
    <w:rsid w:val="001B710A"/>
    <w:rsid w:val="001C37FA"/>
    <w:rsid w:val="001C78F0"/>
    <w:rsid w:val="001C79F5"/>
    <w:rsid w:val="001D6F8C"/>
    <w:rsid w:val="001E0607"/>
    <w:rsid w:val="001F37E3"/>
    <w:rsid w:val="001F719B"/>
    <w:rsid w:val="00200333"/>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6E37"/>
    <w:rsid w:val="002B2D1E"/>
    <w:rsid w:val="002B4505"/>
    <w:rsid w:val="002B56A8"/>
    <w:rsid w:val="002B796D"/>
    <w:rsid w:val="002C6240"/>
    <w:rsid w:val="002D29DD"/>
    <w:rsid w:val="002D548C"/>
    <w:rsid w:val="002D6287"/>
    <w:rsid w:val="002E264F"/>
    <w:rsid w:val="002F7B66"/>
    <w:rsid w:val="00300959"/>
    <w:rsid w:val="00300A8A"/>
    <w:rsid w:val="00324F89"/>
    <w:rsid w:val="00330840"/>
    <w:rsid w:val="00331940"/>
    <w:rsid w:val="003331E2"/>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7972"/>
    <w:rsid w:val="00551B7F"/>
    <w:rsid w:val="00556FB0"/>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474BC"/>
    <w:rsid w:val="00651A08"/>
    <w:rsid w:val="006532BE"/>
    <w:rsid w:val="00654204"/>
    <w:rsid w:val="00670434"/>
    <w:rsid w:val="00676CF9"/>
    <w:rsid w:val="00680070"/>
    <w:rsid w:val="00680576"/>
    <w:rsid w:val="00683DC2"/>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3040"/>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673C"/>
    <w:rsid w:val="009303D9"/>
    <w:rsid w:val="00930A62"/>
    <w:rsid w:val="00931623"/>
    <w:rsid w:val="0093206F"/>
    <w:rsid w:val="00933C64"/>
    <w:rsid w:val="00946692"/>
    <w:rsid w:val="00947FC5"/>
    <w:rsid w:val="00952C03"/>
    <w:rsid w:val="0095748C"/>
    <w:rsid w:val="00962058"/>
    <w:rsid w:val="00964628"/>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230"/>
    <w:rsid w:val="00A62AC7"/>
    <w:rsid w:val="00A6647C"/>
    <w:rsid w:val="00A7165D"/>
    <w:rsid w:val="00A81FC8"/>
    <w:rsid w:val="00A95226"/>
    <w:rsid w:val="00A95FC9"/>
    <w:rsid w:val="00AC4148"/>
    <w:rsid w:val="00AD63F8"/>
    <w:rsid w:val="00AE3409"/>
    <w:rsid w:val="00AE4844"/>
    <w:rsid w:val="00B11A60"/>
    <w:rsid w:val="00B140A6"/>
    <w:rsid w:val="00B16B43"/>
    <w:rsid w:val="00B20979"/>
    <w:rsid w:val="00B21FD4"/>
    <w:rsid w:val="00B22613"/>
    <w:rsid w:val="00B30B2F"/>
    <w:rsid w:val="00B36C3F"/>
    <w:rsid w:val="00B44A76"/>
    <w:rsid w:val="00B4617F"/>
    <w:rsid w:val="00B46B35"/>
    <w:rsid w:val="00B51FE3"/>
    <w:rsid w:val="00B7049E"/>
    <w:rsid w:val="00B768D1"/>
    <w:rsid w:val="00B860CE"/>
    <w:rsid w:val="00B9758C"/>
    <w:rsid w:val="00BA1025"/>
    <w:rsid w:val="00BA33D9"/>
    <w:rsid w:val="00BB0E15"/>
    <w:rsid w:val="00BC3180"/>
    <w:rsid w:val="00BC3420"/>
    <w:rsid w:val="00BC7CC5"/>
    <w:rsid w:val="00BC7F12"/>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02064"/>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07C2"/>
    <w:rsid w:val="00E01AFE"/>
    <w:rsid w:val="00E0506F"/>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88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5017F"/>
    <w:rsid w:val="00F565F9"/>
    <w:rsid w:val="00F627DA"/>
    <w:rsid w:val="00F7288F"/>
    <w:rsid w:val="00F8348B"/>
    <w:rsid w:val="00F839C3"/>
    <w:rsid w:val="00F847A6"/>
    <w:rsid w:val="00F87AE3"/>
    <w:rsid w:val="00F9441B"/>
    <w:rsid w:val="00FA4C32"/>
    <w:rsid w:val="00FA772F"/>
    <w:rsid w:val="00FB72B3"/>
    <w:rsid w:val="00FC2FC5"/>
    <w:rsid w:val="00FD50F9"/>
    <w:rsid w:val="00FE0042"/>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28488-A7A0-4845-B1D2-1FE03562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24</cp:revision>
  <dcterms:created xsi:type="dcterms:W3CDTF">2025-05-05T12:40:00Z</dcterms:created>
  <dcterms:modified xsi:type="dcterms:W3CDTF">2025-05-08T04:11:00Z</dcterms:modified>
</cp:coreProperties>
</file>