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7D55E602" w:rsidR="003D0082" w:rsidRDefault="003A21A4" w:rsidP="00391DB2">
            <w:pPr>
              <w:pStyle w:val="BodyText"/>
              <w:ind w:firstLine="0"/>
            </w:pPr>
            <w:bookmarkStart w:id="0" w:name="_GoBack"/>
            <w:r w:rsidRPr="001F1429">
              <w:rPr>
                <w:noProof/>
                <w:lang w:eastAsia="en-IN"/>
              </w:rPr>
              <w:drawing>
                <wp:inline distT="0" distB="0" distL="0" distR="0" wp14:anchorId="6365E0FF" wp14:editId="49FA6F85">
                  <wp:extent cx="980440" cy="874644"/>
                  <wp:effectExtent l="0" t="0" r="0" b="190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312" cy="942329"/>
                          </a:xfrm>
                          <a:prstGeom prst="rect">
                            <a:avLst/>
                          </a:prstGeom>
                          <a:noFill/>
                          <a:ln>
                            <a:noFill/>
                          </a:ln>
                        </pic:spPr>
                      </pic:pic>
                    </a:graphicData>
                  </a:graphic>
                </wp:inline>
              </w:drawing>
            </w:r>
            <w:bookmarkEnd w:id="0"/>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567DBD0E" w:rsidR="003D0082" w:rsidRDefault="000A24A8" w:rsidP="00391DB2">
            <w:pPr>
              <w:pStyle w:val="BodyText"/>
              <w:ind w:firstLine="0"/>
            </w:pPr>
            <w:r w:rsidRPr="000A24A8">
              <w:rPr>
                <w:noProof/>
                <w:lang w:val="en-IN" w:eastAsia="en-IN" w:bidi="ta-IN"/>
              </w:rPr>
              <w:drawing>
                <wp:inline distT="0" distB="0" distL="0" distR="0" wp14:anchorId="4C6799EF" wp14:editId="0E4E1C6A">
                  <wp:extent cx="954405" cy="845185"/>
                  <wp:effectExtent l="0" t="0" r="0" b="0"/>
                  <wp:docPr id="7" name="Picture 7" descr="C:\Users\Admin\OneDrive\Desktop\volu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OneDrive\Desktop\volum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468" cy="849669"/>
                          </a:xfrm>
                          <a:prstGeom prst="rect">
                            <a:avLst/>
                          </a:prstGeom>
                          <a:noFill/>
                          <a:ln>
                            <a:noFill/>
                          </a:ln>
                        </pic:spPr>
                      </pic:pic>
                    </a:graphicData>
                  </a:graphic>
                </wp:inline>
              </w:drawing>
            </w:r>
          </w:p>
        </w:tc>
      </w:tr>
    </w:tbl>
    <w:p w14:paraId="0CF3884C" w14:textId="11B4D8BF" w:rsidR="00391DB2" w:rsidRDefault="00391DB2" w:rsidP="00953678">
      <w:pPr>
        <w:pStyle w:val="BodyText"/>
        <w:ind w:firstLine="0"/>
      </w:pPr>
    </w:p>
    <w:p w14:paraId="3E8B09CF" w14:textId="77777777" w:rsidR="002A0641" w:rsidRPr="002A0641" w:rsidRDefault="002A0641" w:rsidP="002A0641">
      <w:pPr>
        <w:rPr>
          <w:b/>
          <w:bCs/>
          <w:sz w:val="40"/>
          <w:szCs w:val="40"/>
          <w:lang w:val="en-IN"/>
        </w:rPr>
      </w:pPr>
      <w:r w:rsidRPr="002A0641">
        <w:rPr>
          <w:b/>
          <w:bCs/>
          <w:sz w:val="40"/>
          <w:szCs w:val="40"/>
          <w:lang w:val="en-IN"/>
        </w:rPr>
        <w:t xml:space="preserve">AI Solutions for Personalized Farmer Advisory Platforms abstract </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1"/>
      </w:tblGrid>
      <w:tr w:rsidR="00B776E6" w:rsidRPr="001C37FA" w14:paraId="5EB2D785" w14:textId="77777777" w:rsidTr="00B776E6">
        <w:trPr>
          <w:trHeight w:val="1688"/>
        </w:trPr>
        <w:tc>
          <w:tcPr>
            <w:tcW w:w="5059" w:type="dxa"/>
          </w:tcPr>
          <w:p w14:paraId="26C1A94A" w14:textId="77777777" w:rsidR="00B776E6" w:rsidRPr="005B2BE2" w:rsidRDefault="00B776E6" w:rsidP="00EF7FC8">
            <w:pPr>
              <w:rPr>
                <w:sz w:val="22"/>
                <w:szCs w:val="22"/>
              </w:rPr>
            </w:pPr>
            <w:proofErr w:type="spellStart"/>
            <w:proofErr w:type="gramStart"/>
            <w:r w:rsidRPr="005B2BE2">
              <w:rPr>
                <w:sz w:val="22"/>
                <w:szCs w:val="22"/>
              </w:rPr>
              <w:t>S.Jaganath</w:t>
            </w:r>
            <w:proofErr w:type="spellEnd"/>
            <w:proofErr w:type="gramEnd"/>
          </w:p>
          <w:p w14:paraId="6E8839FF" w14:textId="77777777" w:rsidR="00B776E6" w:rsidRPr="005B2BE2" w:rsidRDefault="00B776E6" w:rsidP="00EF7FC8">
            <w:pPr>
              <w:rPr>
                <w:i/>
                <w:iCs/>
                <w:sz w:val="22"/>
                <w:szCs w:val="22"/>
              </w:rPr>
            </w:pPr>
            <w:r w:rsidRPr="005B2BE2">
              <w:rPr>
                <w:i/>
                <w:iCs/>
                <w:sz w:val="22"/>
                <w:szCs w:val="22"/>
              </w:rPr>
              <w:t xml:space="preserve">Department </w:t>
            </w:r>
            <w:proofErr w:type="gramStart"/>
            <w:r w:rsidRPr="005B2BE2">
              <w:rPr>
                <w:i/>
                <w:iCs/>
                <w:sz w:val="22"/>
                <w:szCs w:val="22"/>
              </w:rPr>
              <w:t>Of</w:t>
            </w:r>
            <w:proofErr w:type="gramEnd"/>
            <w:r w:rsidRPr="005B2BE2">
              <w:rPr>
                <w:i/>
                <w:iCs/>
                <w:sz w:val="22"/>
                <w:szCs w:val="22"/>
              </w:rPr>
              <w:t xml:space="preserve"> Chemical</w:t>
            </w:r>
          </w:p>
          <w:p w14:paraId="7B25DBBA" w14:textId="77777777" w:rsidR="00B776E6" w:rsidRPr="005B2BE2" w:rsidRDefault="00B776E6" w:rsidP="00EF7FC8">
            <w:pPr>
              <w:rPr>
                <w:i/>
                <w:iCs/>
                <w:sz w:val="22"/>
                <w:szCs w:val="22"/>
              </w:rPr>
            </w:pPr>
            <w:r w:rsidRPr="005B2BE2">
              <w:rPr>
                <w:i/>
                <w:iCs/>
                <w:sz w:val="22"/>
                <w:szCs w:val="22"/>
              </w:rPr>
              <w:t xml:space="preserve">MGR Educational </w:t>
            </w:r>
            <w:proofErr w:type="gramStart"/>
            <w:r w:rsidRPr="005B2BE2">
              <w:rPr>
                <w:i/>
                <w:iCs/>
                <w:sz w:val="22"/>
                <w:szCs w:val="22"/>
              </w:rPr>
              <w:t>And</w:t>
            </w:r>
            <w:proofErr w:type="gramEnd"/>
            <w:r w:rsidRPr="005B2BE2">
              <w:rPr>
                <w:i/>
                <w:iCs/>
                <w:sz w:val="22"/>
                <w:szCs w:val="22"/>
              </w:rPr>
              <w:t xml:space="preserve"> Research Institute </w:t>
            </w:r>
          </w:p>
          <w:p w14:paraId="766B6494" w14:textId="77777777" w:rsidR="00B776E6" w:rsidRPr="005B2BE2" w:rsidRDefault="00B776E6" w:rsidP="00EF7FC8">
            <w:pPr>
              <w:rPr>
                <w:sz w:val="22"/>
                <w:szCs w:val="22"/>
              </w:rPr>
            </w:pPr>
            <w:proofErr w:type="spellStart"/>
            <w:r w:rsidRPr="005B2BE2">
              <w:rPr>
                <w:sz w:val="22"/>
                <w:szCs w:val="22"/>
              </w:rPr>
              <w:t>Periyar</w:t>
            </w:r>
            <w:proofErr w:type="spellEnd"/>
            <w:r w:rsidRPr="005B2BE2">
              <w:rPr>
                <w:sz w:val="22"/>
                <w:szCs w:val="22"/>
              </w:rPr>
              <w:t xml:space="preserve"> E.V.R. High Road, NH 4, Highway, </w:t>
            </w:r>
            <w:proofErr w:type="spellStart"/>
            <w:r w:rsidRPr="005B2BE2">
              <w:rPr>
                <w:sz w:val="22"/>
                <w:szCs w:val="22"/>
              </w:rPr>
              <w:t>Maduravoyal</w:t>
            </w:r>
            <w:proofErr w:type="spellEnd"/>
            <w:r w:rsidRPr="005B2BE2">
              <w:rPr>
                <w:sz w:val="22"/>
                <w:szCs w:val="22"/>
              </w:rPr>
              <w:t>, Chennai, Tamil Nadu 600095</w:t>
            </w:r>
          </w:p>
          <w:p w14:paraId="10FE8545" w14:textId="77777777" w:rsidR="00B776E6" w:rsidRPr="008F5144" w:rsidRDefault="00D30C5A" w:rsidP="00EF7FC8">
            <w:pPr>
              <w:rPr>
                <w:sz w:val="22"/>
                <w:szCs w:val="22"/>
              </w:rPr>
            </w:pPr>
            <w:hyperlink r:id="rId10" w:history="1">
              <w:r w:rsidR="00B776E6" w:rsidRPr="008F5144">
                <w:rPr>
                  <w:rStyle w:val="Hyperlink"/>
                  <w:color w:val="auto"/>
                  <w:sz w:val="22"/>
                  <w:szCs w:val="22"/>
                  <w:u w:val="none"/>
                </w:rPr>
                <w:t>jaganath9504@gmail.com</w:t>
              </w:r>
            </w:hyperlink>
          </w:p>
          <w:p w14:paraId="0F4B5327" w14:textId="77777777" w:rsidR="00B776E6" w:rsidRPr="001C37FA" w:rsidRDefault="00B776E6" w:rsidP="00EF7FC8">
            <w:pPr>
              <w:pStyle w:val="Author"/>
              <w:spacing w:before="100" w:beforeAutospacing="1"/>
              <w:rPr>
                <w:b/>
                <w:bCs/>
                <w:szCs w:val="48"/>
                <w:lang w:val="en-IN"/>
              </w:rPr>
            </w:pPr>
          </w:p>
        </w:tc>
        <w:tc>
          <w:tcPr>
            <w:tcW w:w="5061" w:type="dxa"/>
          </w:tcPr>
          <w:p w14:paraId="57C1C3A7" w14:textId="77777777" w:rsidR="00B776E6" w:rsidRPr="001E0CE9" w:rsidRDefault="00B776E6" w:rsidP="00EF7FC8">
            <w:pPr>
              <w:rPr>
                <w:sz w:val="22"/>
                <w:szCs w:val="22"/>
              </w:rPr>
            </w:pPr>
            <w:proofErr w:type="spellStart"/>
            <w:r w:rsidRPr="001E0CE9">
              <w:rPr>
                <w:sz w:val="22"/>
                <w:szCs w:val="22"/>
              </w:rPr>
              <w:t>Logesh</w:t>
            </w:r>
            <w:proofErr w:type="spellEnd"/>
            <w:r w:rsidRPr="001E0CE9">
              <w:rPr>
                <w:sz w:val="22"/>
                <w:szCs w:val="22"/>
              </w:rPr>
              <w:t xml:space="preserve"> K </w:t>
            </w:r>
          </w:p>
          <w:p w14:paraId="3F7BB842" w14:textId="77777777" w:rsidR="00B776E6" w:rsidRPr="001E0CE9" w:rsidRDefault="00B776E6" w:rsidP="00EF7FC8">
            <w:pPr>
              <w:rPr>
                <w:i/>
                <w:iCs/>
                <w:sz w:val="22"/>
                <w:szCs w:val="22"/>
              </w:rPr>
            </w:pPr>
            <w:proofErr w:type="gramStart"/>
            <w:r w:rsidRPr="001E0CE9">
              <w:rPr>
                <w:i/>
                <w:iCs/>
                <w:sz w:val="22"/>
                <w:szCs w:val="22"/>
              </w:rPr>
              <w:t>Department  of</w:t>
            </w:r>
            <w:proofErr w:type="gramEnd"/>
            <w:r w:rsidRPr="001E0CE9">
              <w:rPr>
                <w:i/>
                <w:iCs/>
                <w:sz w:val="22"/>
                <w:szCs w:val="22"/>
              </w:rPr>
              <w:t xml:space="preserve">  Information Technology</w:t>
            </w:r>
          </w:p>
          <w:p w14:paraId="0858869C" w14:textId="77777777" w:rsidR="00B776E6" w:rsidRPr="001E0CE9" w:rsidRDefault="00B776E6" w:rsidP="00EF7FC8">
            <w:pPr>
              <w:rPr>
                <w:i/>
                <w:iCs/>
                <w:sz w:val="22"/>
                <w:szCs w:val="22"/>
              </w:rPr>
            </w:pPr>
            <w:proofErr w:type="spellStart"/>
            <w:r w:rsidRPr="001E0CE9">
              <w:rPr>
                <w:i/>
                <w:iCs/>
                <w:sz w:val="22"/>
                <w:szCs w:val="22"/>
              </w:rPr>
              <w:t>Madha</w:t>
            </w:r>
            <w:proofErr w:type="spellEnd"/>
            <w:r w:rsidRPr="001E0CE9">
              <w:rPr>
                <w:i/>
                <w:iCs/>
                <w:sz w:val="22"/>
                <w:szCs w:val="22"/>
              </w:rPr>
              <w:t xml:space="preserve"> Engineering College </w:t>
            </w:r>
          </w:p>
          <w:p w14:paraId="4730BEDA" w14:textId="77777777" w:rsidR="00B776E6" w:rsidRPr="001E0CE9" w:rsidRDefault="00B776E6" w:rsidP="00EF7FC8">
            <w:pPr>
              <w:rPr>
                <w:sz w:val="22"/>
                <w:szCs w:val="22"/>
              </w:rPr>
            </w:pP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Tamil Nadu 600069 logeshsmart235@gmail.com </w:t>
            </w:r>
          </w:p>
          <w:p w14:paraId="3416832B" w14:textId="77777777" w:rsidR="00B776E6" w:rsidRPr="001C37FA" w:rsidRDefault="00B776E6" w:rsidP="00EF7FC8">
            <w:pPr>
              <w:rPr>
                <w:b/>
                <w:bCs/>
                <w:sz w:val="22"/>
                <w:szCs w:val="48"/>
                <w:lang w:val="en-IN"/>
              </w:rPr>
            </w:pPr>
          </w:p>
        </w:tc>
      </w:tr>
      <w:tr w:rsidR="00B776E6" w:rsidRPr="001C37FA" w14:paraId="524CE774" w14:textId="77777777" w:rsidTr="00B776E6">
        <w:tc>
          <w:tcPr>
            <w:tcW w:w="5059" w:type="dxa"/>
          </w:tcPr>
          <w:p w14:paraId="0E02ED6D" w14:textId="77777777" w:rsidR="00B776E6" w:rsidRPr="001E0CE9" w:rsidRDefault="00B776E6" w:rsidP="00EF7FC8">
            <w:pPr>
              <w:rPr>
                <w:sz w:val="22"/>
                <w:szCs w:val="22"/>
              </w:rPr>
            </w:pPr>
            <w:proofErr w:type="spellStart"/>
            <w:proofErr w:type="gramStart"/>
            <w:r w:rsidRPr="001E0CE9">
              <w:rPr>
                <w:sz w:val="22"/>
                <w:szCs w:val="22"/>
              </w:rPr>
              <w:t>Barath</w:t>
            </w:r>
            <w:proofErr w:type="spellEnd"/>
            <w:r w:rsidRPr="001E0CE9">
              <w:rPr>
                <w:sz w:val="22"/>
                <w:szCs w:val="22"/>
              </w:rPr>
              <w:t xml:space="preserve"> .S</w:t>
            </w:r>
            <w:proofErr w:type="gramEnd"/>
          </w:p>
          <w:p w14:paraId="215B157D" w14:textId="77777777" w:rsidR="00B776E6" w:rsidRPr="001E0CE9" w:rsidRDefault="00B776E6" w:rsidP="00EF7FC8">
            <w:pPr>
              <w:rPr>
                <w:i/>
                <w:iCs/>
                <w:sz w:val="22"/>
                <w:szCs w:val="22"/>
              </w:rPr>
            </w:pPr>
            <w:r w:rsidRPr="001E0CE9">
              <w:rPr>
                <w:i/>
                <w:iCs/>
                <w:sz w:val="22"/>
                <w:szCs w:val="22"/>
              </w:rPr>
              <w:t>Department of CSE</w:t>
            </w:r>
          </w:p>
          <w:p w14:paraId="3E541A4D" w14:textId="77777777" w:rsidR="00B776E6" w:rsidRPr="004F1A46" w:rsidRDefault="00B776E6" w:rsidP="00EF7FC8">
            <w:pPr>
              <w:rPr>
                <w:sz w:val="22"/>
                <w:szCs w:val="22"/>
              </w:rPr>
            </w:pPr>
            <w:proofErr w:type="spellStart"/>
            <w:r w:rsidRPr="001E0CE9">
              <w:rPr>
                <w:i/>
                <w:iCs/>
                <w:sz w:val="22"/>
                <w:szCs w:val="22"/>
              </w:rPr>
              <w:t>Madha</w:t>
            </w:r>
            <w:proofErr w:type="spellEnd"/>
            <w:r w:rsidRPr="001E0CE9">
              <w:rPr>
                <w:i/>
                <w:iCs/>
                <w:sz w:val="22"/>
                <w:szCs w:val="22"/>
              </w:rPr>
              <w:t xml:space="preserve"> Engineering College,</w:t>
            </w:r>
            <w:r w:rsidRPr="004F1A46">
              <w:rPr>
                <w:sz w:val="22"/>
                <w:szCs w:val="22"/>
              </w:rPr>
              <w:t xml:space="preserve"> </w:t>
            </w:r>
            <w:proofErr w:type="spellStart"/>
            <w:r w:rsidRPr="004F1A46">
              <w:rPr>
                <w:sz w:val="22"/>
                <w:szCs w:val="22"/>
              </w:rPr>
              <w:t>Kundrathur</w:t>
            </w:r>
            <w:proofErr w:type="spellEnd"/>
            <w:r w:rsidRPr="004F1A46">
              <w:rPr>
                <w:sz w:val="22"/>
                <w:szCs w:val="22"/>
              </w:rPr>
              <w:t xml:space="preserve"> - </w:t>
            </w:r>
            <w:proofErr w:type="spellStart"/>
            <w:r w:rsidRPr="004F1A46">
              <w:rPr>
                <w:sz w:val="22"/>
                <w:szCs w:val="22"/>
              </w:rPr>
              <w:t>Sriperumbudur</w:t>
            </w:r>
            <w:proofErr w:type="spellEnd"/>
            <w:r w:rsidRPr="004F1A46">
              <w:rPr>
                <w:sz w:val="22"/>
                <w:szCs w:val="22"/>
              </w:rPr>
              <w:t xml:space="preserve"> Rd, </w:t>
            </w:r>
            <w:proofErr w:type="spellStart"/>
            <w:r w:rsidRPr="004F1A46">
              <w:rPr>
                <w:sz w:val="22"/>
                <w:szCs w:val="22"/>
              </w:rPr>
              <w:t>Madha</w:t>
            </w:r>
            <w:proofErr w:type="spellEnd"/>
            <w:r w:rsidRPr="004F1A46">
              <w:rPr>
                <w:sz w:val="22"/>
                <w:szCs w:val="22"/>
              </w:rPr>
              <w:t xml:space="preserve"> Nagar, </w:t>
            </w:r>
            <w:proofErr w:type="spellStart"/>
            <w:r w:rsidRPr="004F1A46">
              <w:rPr>
                <w:sz w:val="22"/>
                <w:szCs w:val="22"/>
              </w:rPr>
              <w:t>Kundrathur</w:t>
            </w:r>
            <w:proofErr w:type="spellEnd"/>
            <w:r w:rsidRPr="004F1A46">
              <w:rPr>
                <w:sz w:val="22"/>
                <w:szCs w:val="22"/>
              </w:rPr>
              <w:t xml:space="preserve">, Chennai, </w:t>
            </w:r>
            <w:proofErr w:type="spellStart"/>
            <w:r w:rsidRPr="004F1A46">
              <w:rPr>
                <w:sz w:val="22"/>
                <w:szCs w:val="22"/>
              </w:rPr>
              <w:t>Sikkarayapuram</w:t>
            </w:r>
            <w:proofErr w:type="spellEnd"/>
            <w:r w:rsidRPr="004F1A46">
              <w:rPr>
                <w:sz w:val="22"/>
                <w:szCs w:val="22"/>
              </w:rPr>
              <w:t>, Tamil Nadu 600069</w:t>
            </w:r>
          </w:p>
          <w:p w14:paraId="3B81D729" w14:textId="77777777" w:rsidR="00B776E6" w:rsidRPr="004F1A46" w:rsidRDefault="00D30C5A" w:rsidP="00EF7FC8">
            <w:pPr>
              <w:rPr>
                <w:sz w:val="22"/>
                <w:szCs w:val="22"/>
              </w:rPr>
            </w:pPr>
            <w:hyperlink r:id="rId11" w:history="1">
              <w:r w:rsidR="00B776E6" w:rsidRPr="004F1A46">
                <w:rPr>
                  <w:rStyle w:val="Hyperlink"/>
                  <w:color w:val="auto"/>
                  <w:sz w:val="22"/>
                  <w:szCs w:val="22"/>
                  <w:u w:val="none"/>
                </w:rPr>
                <w:t>barathofficially@gmail.com</w:t>
              </w:r>
            </w:hyperlink>
          </w:p>
          <w:p w14:paraId="7F281BE7" w14:textId="77777777" w:rsidR="00B776E6" w:rsidRPr="001C37FA" w:rsidRDefault="00B776E6" w:rsidP="00EF7FC8">
            <w:pPr>
              <w:rPr>
                <w:b/>
                <w:bCs/>
                <w:sz w:val="22"/>
                <w:szCs w:val="48"/>
                <w:lang w:val="en-IN"/>
              </w:rPr>
            </w:pPr>
          </w:p>
        </w:tc>
        <w:tc>
          <w:tcPr>
            <w:tcW w:w="5061" w:type="dxa"/>
          </w:tcPr>
          <w:p w14:paraId="40C36F38" w14:textId="77777777" w:rsidR="00B776E6" w:rsidRPr="006B6685" w:rsidRDefault="00B776E6" w:rsidP="00EF7FC8">
            <w:pPr>
              <w:pStyle w:val="Author"/>
              <w:spacing w:before="0"/>
              <w:rPr>
                <w:szCs w:val="18"/>
              </w:rPr>
            </w:pPr>
            <w:r w:rsidRPr="006B6685">
              <w:rPr>
                <w:szCs w:val="18"/>
              </w:rPr>
              <w:t>Athiraja A</w:t>
            </w:r>
          </w:p>
          <w:p w14:paraId="248E8C64" w14:textId="77777777" w:rsidR="00B776E6" w:rsidRPr="00135F3D" w:rsidRDefault="00B776E6" w:rsidP="00EF7FC8">
            <w:pPr>
              <w:pStyle w:val="Author"/>
              <w:spacing w:before="0"/>
              <w:rPr>
                <w:i/>
                <w:iCs/>
                <w:szCs w:val="18"/>
              </w:rPr>
            </w:pPr>
            <w:r w:rsidRPr="00135F3D">
              <w:rPr>
                <w:i/>
                <w:iCs/>
                <w:szCs w:val="18"/>
              </w:rPr>
              <w:t>Department of CSE (Cyber Security)</w:t>
            </w:r>
          </w:p>
          <w:p w14:paraId="0BAC9207" w14:textId="77777777" w:rsidR="00B776E6" w:rsidRPr="00135F3D" w:rsidRDefault="00B776E6" w:rsidP="00EF7FC8">
            <w:pPr>
              <w:pStyle w:val="Author"/>
              <w:spacing w:before="0"/>
              <w:rPr>
                <w:i/>
                <w:iCs/>
                <w:szCs w:val="18"/>
              </w:rPr>
            </w:pPr>
            <w:r w:rsidRPr="00135F3D">
              <w:rPr>
                <w:i/>
                <w:iCs/>
                <w:szCs w:val="18"/>
              </w:rPr>
              <w:t>Saveetha Engineering College</w:t>
            </w:r>
          </w:p>
          <w:p w14:paraId="766AC4C5" w14:textId="77777777" w:rsidR="00B776E6" w:rsidRPr="006B6685" w:rsidRDefault="00B776E6" w:rsidP="00EF7FC8">
            <w:pPr>
              <w:pStyle w:val="Author"/>
              <w:spacing w:before="0"/>
              <w:rPr>
                <w:szCs w:val="18"/>
              </w:rPr>
            </w:pPr>
            <w:r w:rsidRPr="006B6685">
              <w:rPr>
                <w:szCs w:val="18"/>
              </w:rPr>
              <w:t>Saveetha Nagar, Chennai, Tamil Nadu 602105</w:t>
            </w:r>
          </w:p>
          <w:p w14:paraId="790BBC8A" w14:textId="77777777" w:rsidR="00B776E6" w:rsidRPr="001E0CE9" w:rsidRDefault="00B776E6" w:rsidP="00EF7FC8">
            <w:pPr>
              <w:pStyle w:val="Author"/>
              <w:spacing w:before="0"/>
            </w:pPr>
            <w:r w:rsidRPr="006B6685">
              <w:rPr>
                <w:szCs w:val="18"/>
              </w:rPr>
              <w:t>a.athiraja4@gmail.com</w:t>
            </w:r>
            <w:r w:rsidRPr="001E0CE9">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7633"/>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34AC420D" w:rsidR="00CC7E4F" w:rsidRPr="001D14D9" w:rsidRDefault="001D14D9" w:rsidP="00CC7E4F">
            <w:pPr>
              <w:spacing w:line="480" w:lineRule="auto"/>
              <w:jc w:val="both"/>
              <w:rPr>
                <w:i/>
                <w:iCs/>
                <w:sz w:val="22"/>
                <w:szCs w:val="22"/>
              </w:rPr>
            </w:pPr>
            <w:r w:rsidRPr="001D14D9">
              <w:rPr>
                <w:i/>
                <w:iCs/>
                <w:sz w:val="22"/>
                <w:szCs w:val="22"/>
                <w:lang w:val="en-IN"/>
              </w:rPr>
              <w:t>Artificial Intelligence, Personalized Advisory, Sustainable Farming, Farmer Empowerment, Smart Agriculture</w:t>
            </w:r>
          </w:p>
        </w:tc>
        <w:tc>
          <w:tcPr>
            <w:tcW w:w="7818" w:type="dxa"/>
          </w:tcPr>
          <w:p w14:paraId="37B30B37" w14:textId="4B61D72A" w:rsidR="00CC7E4F" w:rsidRPr="001D14D9" w:rsidRDefault="001D14D9" w:rsidP="001D14D9">
            <w:pPr>
              <w:jc w:val="both"/>
              <w:rPr>
                <w:i/>
                <w:iCs/>
                <w:sz w:val="24"/>
                <w:szCs w:val="24"/>
              </w:rPr>
            </w:pPr>
            <w:r w:rsidRPr="001D14D9">
              <w:rPr>
                <w:i/>
                <w:iCs/>
                <w:sz w:val="24"/>
                <w:szCs w:val="24"/>
                <w:lang w:val="en-IN"/>
              </w:rPr>
              <w:t>Personalized advisory platforms are critical for empowering farmers with tailored insights to enhance productivity and sustainability. Traditional advisory services often lack scalability, real-time insights, and context-specific recommendations, limiting their impact. This study explores the integration of Artificial Intelligence (AI) in developing personalized farmer advisory platforms to address these challenges. By leveraging machine learning models, the platform delivers data-driven recommendations on crop selection, pest management, irrigation schedules, and market trends based on real-time environmental, geographic, and socioeconomic data. The proposed system was evaluated in a pilot program with 1,000 farmers across diverse agro-climatic zones, resulting in a 25% increase in crop yield and a 30% reduction in water and fertilizer usage. The AI-powered pest management module achieved an 89% accuracy in pest detection, significantly reducing crop losses. Furthermore, 92% of farmers reported improved decision-making and satisfaction with the personalized advice. These findings demonstrate the transformative potential of AI in delivering localized, timely, and actionable insights, fostering sustainable farming practices and economic growth. Future developments will focus on integrating multilingual support, enhancing predictive accuracy, and expanding the platform to underserved farming communities globally.</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608CC4C8" w14:textId="77777777" w:rsidR="00E4444E" w:rsidRPr="00E4444E" w:rsidRDefault="00E4444E" w:rsidP="00E4444E">
      <w:pPr>
        <w:spacing w:before="240"/>
        <w:jc w:val="both"/>
        <w:rPr>
          <w:sz w:val="24"/>
          <w:szCs w:val="24"/>
          <w:lang w:val="en-IN"/>
        </w:rPr>
      </w:pPr>
      <w:r w:rsidRPr="00E4444E">
        <w:rPr>
          <w:sz w:val="24"/>
          <w:szCs w:val="24"/>
          <w:lang w:val="en-IN"/>
        </w:rPr>
        <w:t>Agriculture is the backbone of global food security, yet it faces multifaceted challenges such as climate change, resource constraints, and fluctuating market dynamics. Smallholder farmers, who constitute the majority of the agricultural workforce, often struggle to access accurate, timely, and context-specific guidance [1]. Traditional advisory systems, though effective in some contexts, are often generic, inefficient, and inaccessible to remote or marginalized communities. This creates significant knowledge gaps, leading to suboptimal decision-making, reduced productivity, and economic instability.</w:t>
      </w:r>
    </w:p>
    <w:p w14:paraId="13661D0D" w14:textId="77777777" w:rsidR="00E4444E" w:rsidRPr="00E4444E" w:rsidRDefault="00E4444E" w:rsidP="00E4444E">
      <w:pPr>
        <w:spacing w:before="240"/>
        <w:jc w:val="both"/>
        <w:rPr>
          <w:sz w:val="24"/>
          <w:szCs w:val="24"/>
          <w:lang w:val="en-IN"/>
        </w:rPr>
      </w:pPr>
      <w:r w:rsidRPr="00E4444E">
        <w:rPr>
          <w:sz w:val="24"/>
          <w:szCs w:val="24"/>
          <w:lang w:val="en-IN"/>
        </w:rPr>
        <w:t xml:space="preserve">The advent of Artificial Intelligence (AI) offers a transformative approach to addressing these challenges by enabling the creation of personalized farmer advisory platforms. AI leverages advanced data analytics, machine learning models, and real-time monitoring to </w:t>
      </w:r>
      <w:proofErr w:type="spellStart"/>
      <w:r w:rsidRPr="00E4444E">
        <w:rPr>
          <w:sz w:val="24"/>
          <w:szCs w:val="24"/>
          <w:lang w:val="en-IN"/>
        </w:rPr>
        <w:t>analyze</w:t>
      </w:r>
      <w:proofErr w:type="spellEnd"/>
      <w:r w:rsidRPr="00E4444E">
        <w:rPr>
          <w:sz w:val="24"/>
          <w:szCs w:val="24"/>
          <w:lang w:val="en-IN"/>
        </w:rPr>
        <w:t xml:space="preserve"> a wide range of data sources, including weather conditions, soil health, pest activity, and market trends. This integration ensures that recommendations are not only accurate but also tailored to the unique needs and conditions of individual </w:t>
      </w:r>
      <w:proofErr w:type="gramStart"/>
      <w:r w:rsidRPr="00E4444E">
        <w:rPr>
          <w:sz w:val="24"/>
          <w:szCs w:val="24"/>
          <w:lang w:val="en-IN"/>
        </w:rPr>
        <w:t>farmers[</w:t>
      </w:r>
      <w:proofErr w:type="gramEnd"/>
      <w:r w:rsidRPr="00E4444E">
        <w:rPr>
          <w:sz w:val="24"/>
          <w:szCs w:val="24"/>
          <w:lang w:val="en-IN"/>
        </w:rPr>
        <w:t>2].</w:t>
      </w:r>
    </w:p>
    <w:p w14:paraId="4F7540E1" w14:textId="77777777" w:rsidR="00E4444E" w:rsidRPr="00E4444E" w:rsidRDefault="00E4444E" w:rsidP="00E4444E">
      <w:pPr>
        <w:spacing w:before="240"/>
        <w:jc w:val="both"/>
        <w:rPr>
          <w:sz w:val="24"/>
          <w:szCs w:val="24"/>
          <w:lang w:val="en-IN"/>
        </w:rPr>
      </w:pPr>
      <w:r w:rsidRPr="00E4444E">
        <w:rPr>
          <w:sz w:val="24"/>
          <w:szCs w:val="24"/>
          <w:lang w:val="en-IN"/>
        </w:rPr>
        <w:t>Personalized advisory platforms powered by AI provide actionable insights across critical areas such as crop selection, irrigation scheduling, pest management, and resource optimization. Unlike traditional systems, these platforms can process large volumes of diverse data to deliver localized, real-time, and evidence-based guidance [3]. This empowers farmers to make informed decisions, improving productivity, profitability, and sustainability.</w:t>
      </w:r>
    </w:p>
    <w:p w14:paraId="1BA5E11E" w14:textId="28EA2503" w:rsidR="00E4444E" w:rsidRPr="00E4444E" w:rsidRDefault="00E4444E" w:rsidP="00E4444E">
      <w:pPr>
        <w:spacing w:before="240"/>
        <w:jc w:val="both"/>
        <w:rPr>
          <w:sz w:val="24"/>
          <w:szCs w:val="24"/>
          <w:lang w:val="en-IN"/>
        </w:rPr>
      </w:pPr>
      <w:r w:rsidRPr="00E4444E">
        <w:rPr>
          <w:sz w:val="24"/>
          <w:szCs w:val="24"/>
          <w:lang w:val="en-IN"/>
        </w:rPr>
        <w:t xml:space="preserve">This study explores the design, implementation, and impact of AI-driven farmer advisory platforms, with a focus on their ability to address long-standing agricultural challenges [4]. By </w:t>
      </w:r>
      <w:proofErr w:type="spellStart"/>
      <w:r w:rsidRPr="00E4444E">
        <w:rPr>
          <w:sz w:val="24"/>
          <w:szCs w:val="24"/>
          <w:lang w:val="en-IN"/>
        </w:rPr>
        <w:t>analyzing</w:t>
      </w:r>
      <w:proofErr w:type="spellEnd"/>
      <w:r w:rsidRPr="00E4444E">
        <w:rPr>
          <w:sz w:val="24"/>
          <w:szCs w:val="24"/>
          <w:lang w:val="en-IN"/>
        </w:rPr>
        <w:t xml:space="preserve"> pilot programs and case studies, the research highlights the transformative potential of these platforms while identifying opportunities for scaling, enhancing accessibility, and integrating multilingual support to benefit farmers globally.</w:t>
      </w:r>
    </w:p>
    <w:p w14:paraId="45B9EF73" w14:textId="5912ED4E" w:rsidR="00E4444E" w:rsidRDefault="00E4444E" w:rsidP="00E4444E">
      <w:pPr>
        <w:pStyle w:val="Heading1"/>
        <w:numPr>
          <w:ilvl w:val="0"/>
          <w:numId w:val="0"/>
        </w:numPr>
        <w:jc w:val="left"/>
        <w:rPr>
          <w:b/>
          <w:bCs/>
        </w:rPr>
      </w:pPr>
      <w:r w:rsidRPr="00E4444E">
        <w:rPr>
          <w:b/>
          <w:bCs/>
          <w:sz w:val="28"/>
          <w:szCs w:val="28"/>
        </w:rPr>
        <w:t>II.LITERATURE SURVEY</w:t>
      </w:r>
    </w:p>
    <w:p w14:paraId="4171C924" w14:textId="3E37B1A4" w:rsidR="00E4444E" w:rsidRPr="00983DE1" w:rsidRDefault="00E4444E" w:rsidP="00E4444E">
      <w:pPr>
        <w:pStyle w:val="NormalWeb"/>
        <w:jc w:val="both"/>
      </w:pPr>
      <w:r w:rsidRPr="00983DE1">
        <w:t>The integration of technology in agriculture has been extensively studied, with a growing focus on digital platforms and artificial intelligence (AI) to address challenges in the sector. This literature survey reviews key research contributions related to personalized farmer advisory systems and the role of AI in agriculture.</w:t>
      </w:r>
    </w:p>
    <w:p w14:paraId="453E38AE" w14:textId="04D7632A" w:rsidR="00E4444E" w:rsidRPr="00983DE1" w:rsidRDefault="00E4444E" w:rsidP="00E4444E">
      <w:pPr>
        <w:pStyle w:val="NormalWeb"/>
        <w:jc w:val="both"/>
        <w:rPr>
          <w:b/>
          <w:bCs/>
        </w:rPr>
      </w:pPr>
      <w:r w:rsidRPr="00983DE1">
        <w:rPr>
          <w:b/>
          <w:bCs/>
        </w:rPr>
        <w:t>2.</w:t>
      </w:r>
      <w:r w:rsidR="00983DE1" w:rsidRPr="00983DE1">
        <w:rPr>
          <w:b/>
          <w:bCs/>
        </w:rPr>
        <w:t>1. Traditional</w:t>
      </w:r>
      <w:r w:rsidRPr="00983DE1">
        <w:rPr>
          <w:b/>
          <w:bCs/>
        </w:rPr>
        <w:t xml:space="preserve"> Advisory Systems</w:t>
      </w:r>
    </w:p>
    <w:p w14:paraId="7F113370" w14:textId="365FC028" w:rsidR="00E4444E" w:rsidRPr="00983DE1" w:rsidRDefault="00E4444E" w:rsidP="00E4444E">
      <w:pPr>
        <w:pStyle w:val="NormalWeb"/>
        <w:jc w:val="both"/>
      </w:pPr>
      <w:r w:rsidRPr="00983DE1">
        <w:t xml:space="preserve">Several studies have highlighted the limitations of traditional agricultural extension services. Anderson and </w:t>
      </w:r>
      <w:proofErr w:type="spellStart"/>
      <w:r w:rsidRPr="00983DE1">
        <w:t>Feder</w:t>
      </w:r>
      <w:proofErr w:type="spellEnd"/>
      <w:r w:rsidRPr="00983DE1">
        <w:t xml:space="preserve"> (2004) emphasize that these systems often lack scalability, are slow to deliver actionable insights, and are disconnected from the specific needs of farmers. Weak communication channels and generic recommendations have been identified as significant bottlenecks, particularly in resource-limited settings [5].</w:t>
      </w:r>
    </w:p>
    <w:p w14:paraId="51EF53C9" w14:textId="77777777" w:rsidR="00E4444E" w:rsidRPr="00983DE1" w:rsidRDefault="00E4444E" w:rsidP="00E4444E">
      <w:pPr>
        <w:pStyle w:val="NormalWeb"/>
        <w:jc w:val="both"/>
        <w:rPr>
          <w:b/>
          <w:bCs/>
        </w:rPr>
      </w:pPr>
      <w:r w:rsidRPr="00983DE1">
        <w:rPr>
          <w:b/>
          <w:bCs/>
        </w:rPr>
        <w:t>2.2.AI in Agriculture</w:t>
      </w:r>
    </w:p>
    <w:p w14:paraId="656E28D9" w14:textId="3A2342DB" w:rsidR="00E4444E" w:rsidRPr="00983DE1" w:rsidRDefault="00E4444E" w:rsidP="00E4444E">
      <w:pPr>
        <w:pStyle w:val="NormalWeb"/>
        <w:jc w:val="both"/>
      </w:pPr>
      <w:r w:rsidRPr="00983DE1">
        <w:t xml:space="preserve">Advancements in AI and machine learning have opened new avenues for precision agriculture. Studies by </w:t>
      </w:r>
      <w:proofErr w:type="spellStart"/>
      <w:r w:rsidRPr="00983DE1">
        <w:t>Liakos</w:t>
      </w:r>
      <w:proofErr w:type="spellEnd"/>
      <w:r w:rsidRPr="00983DE1">
        <w:t xml:space="preserve"> et al. (2018) and </w:t>
      </w:r>
      <w:proofErr w:type="spellStart"/>
      <w:r w:rsidRPr="00983DE1">
        <w:t>Kamilaris</w:t>
      </w:r>
      <w:proofErr w:type="spellEnd"/>
      <w:r w:rsidRPr="00983DE1">
        <w:t xml:space="preserve"> &amp; </w:t>
      </w:r>
      <w:proofErr w:type="spellStart"/>
      <w:r w:rsidRPr="00983DE1">
        <w:t>Prenafeta-Boldú</w:t>
      </w:r>
      <w:proofErr w:type="spellEnd"/>
      <w:r w:rsidRPr="00983DE1">
        <w:t xml:space="preserve"> (2018) demonstrate the potential of AI-driven systems in predicting crop yields, monitoring pests, and optimizing resource usage [6]. Machine learning algorithms, such as support vector machines, neural networks, and decision trees, have proven effective in processing diverse datasets to deliver accurate insights.</w:t>
      </w:r>
    </w:p>
    <w:p w14:paraId="4E21FD13" w14:textId="75C891C3" w:rsidR="00E4444E" w:rsidRPr="00983DE1" w:rsidRDefault="00E4444E" w:rsidP="00E4444E">
      <w:pPr>
        <w:pStyle w:val="NormalWeb"/>
        <w:jc w:val="both"/>
        <w:rPr>
          <w:b/>
          <w:bCs/>
        </w:rPr>
      </w:pPr>
      <w:r w:rsidRPr="00983DE1">
        <w:rPr>
          <w:b/>
          <w:bCs/>
        </w:rPr>
        <w:t>2.3.</w:t>
      </w:r>
      <w:r w:rsidR="00983DE1">
        <w:rPr>
          <w:b/>
          <w:bCs/>
        </w:rPr>
        <w:t xml:space="preserve"> </w:t>
      </w:r>
      <w:r w:rsidRPr="00983DE1">
        <w:rPr>
          <w:b/>
          <w:bCs/>
        </w:rPr>
        <w:t>Personalized Advisory Platforms</w:t>
      </w:r>
    </w:p>
    <w:p w14:paraId="08F69F7E" w14:textId="7B84589A" w:rsidR="00E4444E" w:rsidRPr="00983DE1" w:rsidRDefault="00E4444E" w:rsidP="00E4444E">
      <w:pPr>
        <w:pStyle w:val="NormalWeb"/>
        <w:jc w:val="both"/>
      </w:pPr>
      <w:r w:rsidRPr="00983DE1">
        <w:lastRenderedPageBreak/>
        <w:t>The concept of personalized advisory platforms has gained traction in recent years. Research by Pathak et al. (2020) illustrates how platforms using geospatial data, weather analytics, and soil health indicators can deliver tailored recommendations to farmers [7]. Furthermore, studies on digital platforms like e-</w:t>
      </w:r>
      <w:proofErr w:type="spellStart"/>
      <w:r w:rsidRPr="00983DE1">
        <w:t>Krishi</w:t>
      </w:r>
      <w:proofErr w:type="spellEnd"/>
      <w:r w:rsidRPr="00983DE1">
        <w:t xml:space="preserve"> and </w:t>
      </w:r>
      <w:proofErr w:type="spellStart"/>
      <w:r w:rsidRPr="00983DE1">
        <w:t>Plantix</w:t>
      </w:r>
      <w:proofErr w:type="spellEnd"/>
      <w:r w:rsidRPr="00983DE1">
        <w:t xml:space="preserve"> have shown significant improvements in pest management and crop health monitoring, with accuracy levels exceeding 85% in controlled studies.</w:t>
      </w:r>
    </w:p>
    <w:p w14:paraId="7851533A" w14:textId="7A4542AF" w:rsidR="00E4444E" w:rsidRPr="00983DE1" w:rsidRDefault="00E4444E" w:rsidP="00E4444E">
      <w:pPr>
        <w:pStyle w:val="NormalWeb"/>
        <w:jc w:val="both"/>
        <w:rPr>
          <w:b/>
          <w:bCs/>
        </w:rPr>
      </w:pPr>
      <w:r w:rsidRPr="00983DE1">
        <w:rPr>
          <w:b/>
          <w:bCs/>
        </w:rPr>
        <w:t>2.4.</w:t>
      </w:r>
      <w:r w:rsidR="00983DE1">
        <w:rPr>
          <w:b/>
          <w:bCs/>
        </w:rPr>
        <w:t xml:space="preserve"> </w:t>
      </w:r>
      <w:r w:rsidRPr="00983DE1">
        <w:rPr>
          <w:b/>
          <w:bCs/>
        </w:rPr>
        <w:t>Challenges and Gaps</w:t>
      </w:r>
    </w:p>
    <w:p w14:paraId="62F2C996" w14:textId="2AD2F672" w:rsidR="00E4444E" w:rsidRPr="00983DE1" w:rsidRDefault="00E4444E" w:rsidP="00E4444E">
      <w:pPr>
        <w:pStyle w:val="NormalWeb"/>
        <w:jc w:val="both"/>
      </w:pPr>
      <w:r w:rsidRPr="00983DE1">
        <w:t xml:space="preserve">Despite promising advancements, challenges remain in deploying AI-based solutions at scale. Studies, including those by </w:t>
      </w:r>
      <w:proofErr w:type="spellStart"/>
      <w:r w:rsidRPr="00983DE1">
        <w:t>Jayaraman</w:t>
      </w:r>
      <w:proofErr w:type="spellEnd"/>
      <w:r w:rsidRPr="00983DE1">
        <w:t xml:space="preserve"> et al. (2019), point to issues such as limited digital literacy among farmers, inadequate infrastructure, and biases in training datasets [8]. Privacy concerns and data ownership also emerge as critical barriers to widespread adoption.</w:t>
      </w:r>
    </w:p>
    <w:p w14:paraId="1C7FD723" w14:textId="2D3CD8AF" w:rsidR="00E4444E" w:rsidRPr="00953678" w:rsidRDefault="00E4444E" w:rsidP="00953678">
      <w:pPr>
        <w:pStyle w:val="NormalWeb"/>
        <w:jc w:val="center"/>
        <w:rPr>
          <w:b/>
          <w:bCs/>
        </w:rPr>
      </w:pPr>
      <w:r w:rsidRPr="00983DE1">
        <w:rPr>
          <w:b/>
          <w:bCs/>
        </w:rPr>
        <w:t>Table .1. Literature survey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5953"/>
        <w:gridCol w:w="1134"/>
        <w:gridCol w:w="901"/>
      </w:tblGrid>
      <w:tr w:rsidR="00E4444E" w:rsidRPr="00983DE1" w14:paraId="44ADE060" w14:textId="77777777" w:rsidTr="00983DE1">
        <w:trPr>
          <w:tblHeader/>
          <w:tblCellSpacing w:w="15" w:type="dxa"/>
          <w:jc w:val="center"/>
        </w:trPr>
        <w:tc>
          <w:tcPr>
            <w:tcW w:w="2077" w:type="dxa"/>
            <w:vAlign w:val="center"/>
            <w:hideMark/>
          </w:tcPr>
          <w:p w14:paraId="6F6D271D" w14:textId="77777777" w:rsidR="00E4444E" w:rsidRPr="00983DE1" w:rsidRDefault="00E4444E" w:rsidP="00983DE1">
            <w:pPr>
              <w:rPr>
                <w:b/>
                <w:bCs/>
                <w:sz w:val="22"/>
                <w:szCs w:val="22"/>
                <w:lang w:val="en-IN"/>
              </w:rPr>
            </w:pPr>
            <w:r w:rsidRPr="00983DE1">
              <w:rPr>
                <w:b/>
                <w:bCs/>
                <w:sz w:val="22"/>
                <w:szCs w:val="22"/>
                <w:lang w:val="en-IN"/>
              </w:rPr>
              <w:t>Study</w:t>
            </w:r>
          </w:p>
        </w:tc>
        <w:tc>
          <w:tcPr>
            <w:tcW w:w="5923" w:type="dxa"/>
            <w:vAlign w:val="center"/>
            <w:hideMark/>
          </w:tcPr>
          <w:p w14:paraId="498275BA" w14:textId="77777777" w:rsidR="00E4444E" w:rsidRPr="00983DE1" w:rsidRDefault="00E4444E" w:rsidP="00983DE1">
            <w:pPr>
              <w:rPr>
                <w:b/>
                <w:bCs/>
                <w:sz w:val="22"/>
                <w:szCs w:val="22"/>
                <w:lang w:val="en-IN"/>
              </w:rPr>
            </w:pPr>
            <w:r w:rsidRPr="00983DE1">
              <w:rPr>
                <w:b/>
                <w:bCs/>
                <w:sz w:val="22"/>
                <w:szCs w:val="22"/>
                <w:lang w:val="en-IN"/>
              </w:rPr>
              <w:t>Key Contribution</w:t>
            </w:r>
          </w:p>
        </w:tc>
        <w:tc>
          <w:tcPr>
            <w:tcW w:w="1104" w:type="dxa"/>
            <w:vAlign w:val="center"/>
            <w:hideMark/>
          </w:tcPr>
          <w:p w14:paraId="2CEB3384" w14:textId="77777777" w:rsidR="00E4444E" w:rsidRPr="00983DE1" w:rsidRDefault="00E4444E" w:rsidP="00983DE1">
            <w:pPr>
              <w:rPr>
                <w:b/>
                <w:bCs/>
                <w:sz w:val="22"/>
                <w:szCs w:val="22"/>
                <w:lang w:val="en-IN"/>
              </w:rPr>
            </w:pPr>
            <w:r w:rsidRPr="00983DE1">
              <w:rPr>
                <w:b/>
                <w:bCs/>
                <w:sz w:val="22"/>
                <w:szCs w:val="22"/>
                <w:lang w:val="en-IN"/>
              </w:rPr>
              <w:t>Accuracy</w:t>
            </w:r>
          </w:p>
        </w:tc>
        <w:tc>
          <w:tcPr>
            <w:tcW w:w="856" w:type="dxa"/>
            <w:vAlign w:val="center"/>
            <w:hideMark/>
          </w:tcPr>
          <w:p w14:paraId="56242BB7" w14:textId="77777777" w:rsidR="00E4444E" w:rsidRPr="00983DE1" w:rsidRDefault="00E4444E" w:rsidP="00983DE1">
            <w:pPr>
              <w:rPr>
                <w:b/>
                <w:bCs/>
                <w:sz w:val="22"/>
                <w:szCs w:val="22"/>
                <w:lang w:val="en-IN"/>
              </w:rPr>
            </w:pPr>
            <w:r w:rsidRPr="00983DE1">
              <w:rPr>
                <w:b/>
                <w:bCs/>
                <w:sz w:val="22"/>
                <w:szCs w:val="22"/>
                <w:lang w:val="en-IN"/>
              </w:rPr>
              <w:t>Year</w:t>
            </w:r>
          </w:p>
        </w:tc>
      </w:tr>
      <w:tr w:rsidR="00E4444E" w:rsidRPr="00983DE1" w14:paraId="2C203A18" w14:textId="77777777" w:rsidTr="00983DE1">
        <w:trPr>
          <w:tblCellSpacing w:w="15" w:type="dxa"/>
          <w:jc w:val="center"/>
        </w:trPr>
        <w:tc>
          <w:tcPr>
            <w:tcW w:w="2077" w:type="dxa"/>
            <w:vAlign w:val="center"/>
            <w:hideMark/>
          </w:tcPr>
          <w:p w14:paraId="5D8594FF" w14:textId="77777777" w:rsidR="00E4444E" w:rsidRPr="00983DE1" w:rsidRDefault="00E4444E" w:rsidP="00983DE1">
            <w:pPr>
              <w:rPr>
                <w:sz w:val="22"/>
                <w:szCs w:val="22"/>
                <w:lang w:val="en-IN"/>
              </w:rPr>
            </w:pPr>
            <w:r w:rsidRPr="00983DE1">
              <w:rPr>
                <w:sz w:val="22"/>
                <w:szCs w:val="22"/>
                <w:lang w:val="en-IN"/>
              </w:rPr>
              <w:t xml:space="preserve">Anderson and </w:t>
            </w:r>
            <w:proofErr w:type="spellStart"/>
            <w:r w:rsidRPr="00983DE1">
              <w:rPr>
                <w:sz w:val="22"/>
                <w:szCs w:val="22"/>
                <w:lang w:val="en-IN"/>
              </w:rPr>
              <w:t>Feder</w:t>
            </w:r>
            <w:proofErr w:type="spellEnd"/>
            <w:r w:rsidRPr="00983DE1">
              <w:rPr>
                <w:sz w:val="22"/>
                <w:szCs w:val="22"/>
                <w:lang w:val="en-IN"/>
              </w:rPr>
              <w:t xml:space="preserve"> (2004)</w:t>
            </w:r>
          </w:p>
        </w:tc>
        <w:tc>
          <w:tcPr>
            <w:tcW w:w="5923" w:type="dxa"/>
            <w:vAlign w:val="center"/>
            <w:hideMark/>
          </w:tcPr>
          <w:p w14:paraId="68B1D779" w14:textId="77777777" w:rsidR="00E4444E" w:rsidRPr="00983DE1" w:rsidRDefault="00E4444E" w:rsidP="00983DE1">
            <w:pPr>
              <w:rPr>
                <w:sz w:val="22"/>
                <w:szCs w:val="22"/>
                <w:lang w:val="en-IN"/>
              </w:rPr>
            </w:pPr>
            <w:r w:rsidRPr="00983DE1">
              <w:rPr>
                <w:sz w:val="22"/>
                <w:szCs w:val="22"/>
                <w:lang w:val="en-IN"/>
              </w:rPr>
              <w:t>Identified inefficiencies in traditional advisory systems and their lack of scalability.</w:t>
            </w:r>
          </w:p>
        </w:tc>
        <w:tc>
          <w:tcPr>
            <w:tcW w:w="1104" w:type="dxa"/>
            <w:vAlign w:val="center"/>
            <w:hideMark/>
          </w:tcPr>
          <w:p w14:paraId="09A418D3" w14:textId="77777777" w:rsidR="00E4444E" w:rsidRPr="00983DE1" w:rsidRDefault="00E4444E" w:rsidP="00983DE1">
            <w:pPr>
              <w:rPr>
                <w:sz w:val="22"/>
                <w:szCs w:val="22"/>
                <w:lang w:val="en-IN"/>
              </w:rPr>
            </w:pPr>
            <w:r w:rsidRPr="00983DE1">
              <w:rPr>
                <w:sz w:val="22"/>
                <w:szCs w:val="22"/>
                <w:lang w:val="en-IN"/>
              </w:rPr>
              <w:t>N/A</w:t>
            </w:r>
          </w:p>
        </w:tc>
        <w:tc>
          <w:tcPr>
            <w:tcW w:w="856" w:type="dxa"/>
            <w:vAlign w:val="center"/>
            <w:hideMark/>
          </w:tcPr>
          <w:p w14:paraId="7758FE49" w14:textId="77777777" w:rsidR="00E4444E" w:rsidRPr="00983DE1" w:rsidRDefault="00E4444E" w:rsidP="00983DE1">
            <w:pPr>
              <w:rPr>
                <w:sz w:val="22"/>
                <w:szCs w:val="22"/>
                <w:lang w:val="en-IN"/>
              </w:rPr>
            </w:pPr>
            <w:r w:rsidRPr="00983DE1">
              <w:rPr>
                <w:sz w:val="22"/>
                <w:szCs w:val="22"/>
                <w:lang w:val="en-IN"/>
              </w:rPr>
              <w:t>2004</w:t>
            </w:r>
          </w:p>
        </w:tc>
      </w:tr>
      <w:tr w:rsidR="00E4444E" w:rsidRPr="00983DE1" w14:paraId="20A310D9" w14:textId="77777777" w:rsidTr="00983DE1">
        <w:trPr>
          <w:tblCellSpacing w:w="15" w:type="dxa"/>
          <w:jc w:val="center"/>
        </w:trPr>
        <w:tc>
          <w:tcPr>
            <w:tcW w:w="2077" w:type="dxa"/>
            <w:vAlign w:val="center"/>
            <w:hideMark/>
          </w:tcPr>
          <w:p w14:paraId="6B61830F" w14:textId="77777777" w:rsidR="00E4444E" w:rsidRPr="00983DE1" w:rsidRDefault="00E4444E" w:rsidP="00983DE1">
            <w:pPr>
              <w:rPr>
                <w:sz w:val="22"/>
                <w:szCs w:val="22"/>
                <w:lang w:val="en-IN"/>
              </w:rPr>
            </w:pPr>
            <w:proofErr w:type="spellStart"/>
            <w:r w:rsidRPr="00983DE1">
              <w:rPr>
                <w:sz w:val="22"/>
                <w:szCs w:val="22"/>
                <w:lang w:val="en-IN"/>
              </w:rPr>
              <w:t>Wolfert</w:t>
            </w:r>
            <w:proofErr w:type="spellEnd"/>
            <w:r w:rsidRPr="00983DE1">
              <w:rPr>
                <w:sz w:val="22"/>
                <w:szCs w:val="22"/>
                <w:lang w:val="en-IN"/>
              </w:rPr>
              <w:t xml:space="preserve"> et al. (2017)</w:t>
            </w:r>
          </w:p>
        </w:tc>
        <w:tc>
          <w:tcPr>
            <w:tcW w:w="5923" w:type="dxa"/>
            <w:vAlign w:val="center"/>
            <w:hideMark/>
          </w:tcPr>
          <w:p w14:paraId="16EDB636" w14:textId="77777777" w:rsidR="00E4444E" w:rsidRPr="00983DE1" w:rsidRDefault="00E4444E" w:rsidP="00983DE1">
            <w:pPr>
              <w:rPr>
                <w:sz w:val="22"/>
                <w:szCs w:val="22"/>
                <w:lang w:val="en-IN"/>
              </w:rPr>
            </w:pPr>
            <w:r w:rsidRPr="00983DE1">
              <w:rPr>
                <w:sz w:val="22"/>
                <w:szCs w:val="22"/>
                <w:lang w:val="en-IN"/>
              </w:rPr>
              <w:t>Explored digital farming and the role of data analytics in improving decision-making processes.</w:t>
            </w:r>
          </w:p>
        </w:tc>
        <w:tc>
          <w:tcPr>
            <w:tcW w:w="1104" w:type="dxa"/>
            <w:vAlign w:val="center"/>
            <w:hideMark/>
          </w:tcPr>
          <w:p w14:paraId="3873EE7D" w14:textId="77777777" w:rsidR="00E4444E" w:rsidRPr="00983DE1" w:rsidRDefault="00E4444E" w:rsidP="00983DE1">
            <w:pPr>
              <w:rPr>
                <w:sz w:val="22"/>
                <w:szCs w:val="22"/>
                <w:lang w:val="en-IN"/>
              </w:rPr>
            </w:pPr>
            <w:r w:rsidRPr="00983DE1">
              <w:rPr>
                <w:sz w:val="22"/>
                <w:szCs w:val="22"/>
                <w:lang w:val="en-IN"/>
              </w:rPr>
              <w:t>N/A</w:t>
            </w:r>
          </w:p>
        </w:tc>
        <w:tc>
          <w:tcPr>
            <w:tcW w:w="856" w:type="dxa"/>
            <w:vAlign w:val="center"/>
            <w:hideMark/>
          </w:tcPr>
          <w:p w14:paraId="52910614" w14:textId="77777777" w:rsidR="00E4444E" w:rsidRPr="00983DE1" w:rsidRDefault="00E4444E" w:rsidP="00983DE1">
            <w:pPr>
              <w:rPr>
                <w:sz w:val="22"/>
                <w:szCs w:val="22"/>
                <w:lang w:val="en-IN"/>
              </w:rPr>
            </w:pPr>
            <w:r w:rsidRPr="00983DE1">
              <w:rPr>
                <w:sz w:val="22"/>
                <w:szCs w:val="22"/>
                <w:lang w:val="en-IN"/>
              </w:rPr>
              <w:t>2017</w:t>
            </w:r>
          </w:p>
        </w:tc>
      </w:tr>
      <w:tr w:rsidR="00E4444E" w:rsidRPr="00983DE1" w14:paraId="40C956D7" w14:textId="77777777" w:rsidTr="00983DE1">
        <w:trPr>
          <w:tblCellSpacing w:w="15" w:type="dxa"/>
          <w:jc w:val="center"/>
        </w:trPr>
        <w:tc>
          <w:tcPr>
            <w:tcW w:w="2077" w:type="dxa"/>
            <w:vAlign w:val="center"/>
            <w:hideMark/>
          </w:tcPr>
          <w:p w14:paraId="2ACA17AB" w14:textId="77777777" w:rsidR="00E4444E" w:rsidRPr="00983DE1" w:rsidRDefault="00E4444E" w:rsidP="00983DE1">
            <w:pPr>
              <w:rPr>
                <w:sz w:val="22"/>
                <w:szCs w:val="22"/>
                <w:lang w:val="en-IN"/>
              </w:rPr>
            </w:pPr>
            <w:proofErr w:type="spellStart"/>
            <w:r w:rsidRPr="00983DE1">
              <w:rPr>
                <w:sz w:val="22"/>
                <w:szCs w:val="22"/>
                <w:lang w:val="en-IN"/>
              </w:rPr>
              <w:t>Liakos</w:t>
            </w:r>
            <w:proofErr w:type="spellEnd"/>
            <w:r w:rsidRPr="00983DE1">
              <w:rPr>
                <w:sz w:val="22"/>
                <w:szCs w:val="22"/>
                <w:lang w:val="en-IN"/>
              </w:rPr>
              <w:t xml:space="preserve"> et al. (2018)</w:t>
            </w:r>
          </w:p>
        </w:tc>
        <w:tc>
          <w:tcPr>
            <w:tcW w:w="5923" w:type="dxa"/>
            <w:vAlign w:val="center"/>
            <w:hideMark/>
          </w:tcPr>
          <w:p w14:paraId="25FAD5DC" w14:textId="77777777" w:rsidR="00E4444E" w:rsidRPr="00983DE1" w:rsidRDefault="00E4444E" w:rsidP="00983DE1">
            <w:pPr>
              <w:rPr>
                <w:sz w:val="22"/>
                <w:szCs w:val="22"/>
                <w:lang w:val="en-IN"/>
              </w:rPr>
            </w:pPr>
            <w:r w:rsidRPr="00983DE1">
              <w:rPr>
                <w:sz w:val="22"/>
                <w:szCs w:val="22"/>
                <w:lang w:val="en-IN"/>
              </w:rPr>
              <w:t>Demonstrated AI's role in crop yield prediction and resource optimization.</w:t>
            </w:r>
          </w:p>
        </w:tc>
        <w:tc>
          <w:tcPr>
            <w:tcW w:w="1104" w:type="dxa"/>
            <w:vAlign w:val="center"/>
            <w:hideMark/>
          </w:tcPr>
          <w:p w14:paraId="22EB317D" w14:textId="77777777" w:rsidR="00E4444E" w:rsidRPr="00983DE1" w:rsidRDefault="00E4444E" w:rsidP="00983DE1">
            <w:pPr>
              <w:rPr>
                <w:sz w:val="22"/>
                <w:szCs w:val="22"/>
                <w:lang w:val="en-IN"/>
              </w:rPr>
            </w:pPr>
            <w:r w:rsidRPr="00983DE1">
              <w:rPr>
                <w:sz w:val="22"/>
                <w:szCs w:val="22"/>
                <w:lang w:val="en-IN"/>
              </w:rPr>
              <w:t>85–90%</w:t>
            </w:r>
          </w:p>
        </w:tc>
        <w:tc>
          <w:tcPr>
            <w:tcW w:w="856" w:type="dxa"/>
            <w:vAlign w:val="center"/>
            <w:hideMark/>
          </w:tcPr>
          <w:p w14:paraId="33D656B6" w14:textId="77777777" w:rsidR="00E4444E" w:rsidRPr="00983DE1" w:rsidRDefault="00E4444E" w:rsidP="00983DE1">
            <w:pPr>
              <w:rPr>
                <w:sz w:val="22"/>
                <w:szCs w:val="22"/>
                <w:lang w:val="en-IN"/>
              </w:rPr>
            </w:pPr>
            <w:r w:rsidRPr="00983DE1">
              <w:rPr>
                <w:sz w:val="22"/>
                <w:szCs w:val="22"/>
                <w:lang w:val="en-IN"/>
              </w:rPr>
              <w:t>2018</w:t>
            </w:r>
          </w:p>
        </w:tc>
      </w:tr>
      <w:tr w:rsidR="00E4444E" w:rsidRPr="00983DE1" w14:paraId="6C5B08B5" w14:textId="77777777" w:rsidTr="00983DE1">
        <w:trPr>
          <w:tblCellSpacing w:w="15" w:type="dxa"/>
          <w:jc w:val="center"/>
        </w:trPr>
        <w:tc>
          <w:tcPr>
            <w:tcW w:w="2077" w:type="dxa"/>
            <w:vAlign w:val="center"/>
            <w:hideMark/>
          </w:tcPr>
          <w:p w14:paraId="07153DF7" w14:textId="77777777" w:rsidR="00E4444E" w:rsidRPr="00983DE1" w:rsidRDefault="00E4444E" w:rsidP="00983DE1">
            <w:pPr>
              <w:rPr>
                <w:sz w:val="22"/>
                <w:szCs w:val="22"/>
                <w:lang w:val="en-IN"/>
              </w:rPr>
            </w:pPr>
            <w:proofErr w:type="spellStart"/>
            <w:r w:rsidRPr="00983DE1">
              <w:rPr>
                <w:sz w:val="22"/>
                <w:szCs w:val="22"/>
                <w:lang w:val="en-IN"/>
              </w:rPr>
              <w:t>Kamilaris</w:t>
            </w:r>
            <w:proofErr w:type="spellEnd"/>
            <w:r w:rsidRPr="00983DE1">
              <w:rPr>
                <w:sz w:val="22"/>
                <w:szCs w:val="22"/>
                <w:lang w:val="en-IN"/>
              </w:rPr>
              <w:t xml:space="preserve"> &amp; </w:t>
            </w:r>
            <w:proofErr w:type="spellStart"/>
            <w:r w:rsidRPr="00983DE1">
              <w:rPr>
                <w:sz w:val="22"/>
                <w:szCs w:val="22"/>
                <w:lang w:val="en-IN"/>
              </w:rPr>
              <w:t>Prenafeta-Boldú</w:t>
            </w:r>
            <w:proofErr w:type="spellEnd"/>
            <w:r w:rsidRPr="00983DE1">
              <w:rPr>
                <w:sz w:val="22"/>
                <w:szCs w:val="22"/>
                <w:lang w:val="en-IN"/>
              </w:rPr>
              <w:t xml:space="preserve"> (2018)</w:t>
            </w:r>
          </w:p>
        </w:tc>
        <w:tc>
          <w:tcPr>
            <w:tcW w:w="5923" w:type="dxa"/>
            <w:vAlign w:val="center"/>
            <w:hideMark/>
          </w:tcPr>
          <w:p w14:paraId="54F6E7A0" w14:textId="77777777" w:rsidR="00E4444E" w:rsidRPr="00983DE1" w:rsidRDefault="00E4444E" w:rsidP="00983DE1">
            <w:pPr>
              <w:rPr>
                <w:sz w:val="22"/>
                <w:szCs w:val="22"/>
                <w:lang w:val="en-IN"/>
              </w:rPr>
            </w:pPr>
            <w:r w:rsidRPr="00983DE1">
              <w:rPr>
                <w:sz w:val="22"/>
                <w:szCs w:val="22"/>
                <w:lang w:val="en-IN"/>
              </w:rPr>
              <w:t>Reviewed AI applications in agriculture, emphasizing pest monitoring and soil analysis.</w:t>
            </w:r>
          </w:p>
        </w:tc>
        <w:tc>
          <w:tcPr>
            <w:tcW w:w="1104" w:type="dxa"/>
            <w:vAlign w:val="center"/>
            <w:hideMark/>
          </w:tcPr>
          <w:p w14:paraId="1F20B620" w14:textId="77777777" w:rsidR="00E4444E" w:rsidRPr="00983DE1" w:rsidRDefault="00E4444E" w:rsidP="00983DE1">
            <w:pPr>
              <w:rPr>
                <w:sz w:val="22"/>
                <w:szCs w:val="22"/>
                <w:lang w:val="en-IN"/>
              </w:rPr>
            </w:pPr>
            <w:r w:rsidRPr="00983DE1">
              <w:rPr>
                <w:sz w:val="22"/>
                <w:szCs w:val="22"/>
                <w:lang w:val="en-IN"/>
              </w:rPr>
              <w:t>87%</w:t>
            </w:r>
          </w:p>
        </w:tc>
        <w:tc>
          <w:tcPr>
            <w:tcW w:w="856" w:type="dxa"/>
            <w:vAlign w:val="center"/>
            <w:hideMark/>
          </w:tcPr>
          <w:p w14:paraId="44F7AAAA" w14:textId="77777777" w:rsidR="00E4444E" w:rsidRPr="00983DE1" w:rsidRDefault="00E4444E" w:rsidP="00983DE1">
            <w:pPr>
              <w:rPr>
                <w:sz w:val="22"/>
                <w:szCs w:val="22"/>
                <w:lang w:val="en-IN"/>
              </w:rPr>
            </w:pPr>
            <w:r w:rsidRPr="00983DE1">
              <w:rPr>
                <w:sz w:val="22"/>
                <w:szCs w:val="22"/>
                <w:lang w:val="en-IN"/>
              </w:rPr>
              <w:t>2018</w:t>
            </w:r>
          </w:p>
        </w:tc>
      </w:tr>
      <w:tr w:rsidR="00E4444E" w:rsidRPr="00983DE1" w14:paraId="68B36609" w14:textId="77777777" w:rsidTr="00983DE1">
        <w:trPr>
          <w:tblCellSpacing w:w="15" w:type="dxa"/>
          <w:jc w:val="center"/>
        </w:trPr>
        <w:tc>
          <w:tcPr>
            <w:tcW w:w="2077" w:type="dxa"/>
            <w:vAlign w:val="center"/>
            <w:hideMark/>
          </w:tcPr>
          <w:p w14:paraId="7B69F67F" w14:textId="77777777" w:rsidR="00E4444E" w:rsidRPr="00983DE1" w:rsidRDefault="00E4444E" w:rsidP="00983DE1">
            <w:pPr>
              <w:rPr>
                <w:sz w:val="22"/>
                <w:szCs w:val="22"/>
                <w:lang w:val="en-IN"/>
              </w:rPr>
            </w:pPr>
            <w:r w:rsidRPr="00983DE1">
              <w:rPr>
                <w:sz w:val="22"/>
                <w:szCs w:val="22"/>
                <w:lang w:val="en-IN"/>
              </w:rPr>
              <w:t>Pathak et al. (2020)</w:t>
            </w:r>
          </w:p>
        </w:tc>
        <w:tc>
          <w:tcPr>
            <w:tcW w:w="5923" w:type="dxa"/>
            <w:vAlign w:val="center"/>
            <w:hideMark/>
          </w:tcPr>
          <w:p w14:paraId="2B2251F6" w14:textId="77777777" w:rsidR="00E4444E" w:rsidRPr="00983DE1" w:rsidRDefault="00E4444E" w:rsidP="00983DE1">
            <w:pPr>
              <w:rPr>
                <w:sz w:val="22"/>
                <w:szCs w:val="22"/>
                <w:lang w:val="en-IN"/>
              </w:rPr>
            </w:pPr>
            <w:r w:rsidRPr="00983DE1">
              <w:rPr>
                <w:sz w:val="22"/>
                <w:szCs w:val="22"/>
                <w:lang w:val="en-IN"/>
              </w:rPr>
              <w:t>Developed geospatial and weather-based advisory models for farmers.</w:t>
            </w:r>
          </w:p>
        </w:tc>
        <w:tc>
          <w:tcPr>
            <w:tcW w:w="1104" w:type="dxa"/>
            <w:vAlign w:val="center"/>
            <w:hideMark/>
          </w:tcPr>
          <w:p w14:paraId="5EAF0C87" w14:textId="77777777" w:rsidR="00E4444E" w:rsidRPr="00983DE1" w:rsidRDefault="00E4444E" w:rsidP="00983DE1">
            <w:pPr>
              <w:rPr>
                <w:sz w:val="22"/>
                <w:szCs w:val="22"/>
                <w:lang w:val="en-IN"/>
              </w:rPr>
            </w:pPr>
            <w:r w:rsidRPr="00983DE1">
              <w:rPr>
                <w:sz w:val="22"/>
                <w:szCs w:val="22"/>
                <w:lang w:val="en-IN"/>
              </w:rPr>
              <w:t>88%</w:t>
            </w:r>
          </w:p>
        </w:tc>
        <w:tc>
          <w:tcPr>
            <w:tcW w:w="856" w:type="dxa"/>
            <w:vAlign w:val="center"/>
            <w:hideMark/>
          </w:tcPr>
          <w:p w14:paraId="7C807FCA" w14:textId="77777777" w:rsidR="00E4444E" w:rsidRPr="00983DE1" w:rsidRDefault="00E4444E" w:rsidP="00983DE1">
            <w:pPr>
              <w:rPr>
                <w:sz w:val="22"/>
                <w:szCs w:val="22"/>
                <w:lang w:val="en-IN"/>
              </w:rPr>
            </w:pPr>
            <w:r w:rsidRPr="00983DE1">
              <w:rPr>
                <w:sz w:val="22"/>
                <w:szCs w:val="22"/>
                <w:lang w:val="en-IN"/>
              </w:rPr>
              <w:t>2020</w:t>
            </w:r>
          </w:p>
        </w:tc>
      </w:tr>
      <w:tr w:rsidR="00E4444E" w:rsidRPr="00983DE1" w14:paraId="2141E46D" w14:textId="77777777" w:rsidTr="00983DE1">
        <w:trPr>
          <w:tblCellSpacing w:w="15" w:type="dxa"/>
          <w:jc w:val="center"/>
        </w:trPr>
        <w:tc>
          <w:tcPr>
            <w:tcW w:w="2077" w:type="dxa"/>
            <w:vAlign w:val="center"/>
            <w:hideMark/>
          </w:tcPr>
          <w:p w14:paraId="455E58A3" w14:textId="77777777" w:rsidR="00E4444E" w:rsidRPr="00983DE1" w:rsidRDefault="00E4444E" w:rsidP="00983DE1">
            <w:pPr>
              <w:rPr>
                <w:sz w:val="22"/>
                <w:szCs w:val="22"/>
                <w:lang w:val="en-IN"/>
              </w:rPr>
            </w:pPr>
            <w:proofErr w:type="spellStart"/>
            <w:r w:rsidRPr="00983DE1">
              <w:rPr>
                <w:sz w:val="22"/>
                <w:szCs w:val="22"/>
                <w:lang w:val="en-IN"/>
              </w:rPr>
              <w:t>Jayaraman</w:t>
            </w:r>
            <w:proofErr w:type="spellEnd"/>
            <w:r w:rsidRPr="00983DE1">
              <w:rPr>
                <w:sz w:val="22"/>
                <w:szCs w:val="22"/>
                <w:lang w:val="en-IN"/>
              </w:rPr>
              <w:t xml:space="preserve"> et al. (2019)</w:t>
            </w:r>
          </w:p>
        </w:tc>
        <w:tc>
          <w:tcPr>
            <w:tcW w:w="5923" w:type="dxa"/>
            <w:vAlign w:val="center"/>
            <w:hideMark/>
          </w:tcPr>
          <w:p w14:paraId="4F7B383C" w14:textId="77777777" w:rsidR="00E4444E" w:rsidRPr="00983DE1" w:rsidRDefault="00E4444E" w:rsidP="00983DE1">
            <w:pPr>
              <w:rPr>
                <w:sz w:val="22"/>
                <w:szCs w:val="22"/>
                <w:lang w:val="en-IN"/>
              </w:rPr>
            </w:pPr>
            <w:r w:rsidRPr="00983DE1">
              <w:rPr>
                <w:sz w:val="22"/>
                <w:szCs w:val="22"/>
                <w:lang w:val="en-IN"/>
              </w:rPr>
              <w:t>Highlighted challenges like data bias and limited digital literacy in AI adoption.</w:t>
            </w:r>
          </w:p>
        </w:tc>
        <w:tc>
          <w:tcPr>
            <w:tcW w:w="1104" w:type="dxa"/>
            <w:vAlign w:val="center"/>
            <w:hideMark/>
          </w:tcPr>
          <w:p w14:paraId="45293987" w14:textId="77777777" w:rsidR="00E4444E" w:rsidRPr="00983DE1" w:rsidRDefault="00E4444E" w:rsidP="00983DE1">
            <w:pPr>
              <w:rPr>
                <w:sz w:val="22"/>
                <w:szCs w:val="22"/>
                <w:lang w:val="en-IN"/>
              </w:rPr>
            </w:pPr>
            <w:r w:rsidRPr="00983DE1">
              <w:rPr>
                <w:sz w:val="22"/>
                <w:szCs w:val="22"/>
                <w:lang w:val="en-IN"/>
              </w:rPr>
              <w:t>N/A</w:t>
            </w:r>
          </w:p>
        </w:tc>
        <w:tc>
          <w:tcPr>
            <w:tcW w:w="856" w:type="dxa"/>
            <w:vAlign w:val="center"/>
            <w:hideMark/>
          </w:tcPr>
          <w:p w14:paraId="5990C0D0" w14:textId="77777777" w:rsidR="00E4444E" w:rsidRPr="00983DE1" w:rsidRDefault="00E4444E" w:rsidP="00983DE1">
            <w:pPr>
              <w:rPr>
                <w:sz w:val="22"/>
                <w:szCs w:val="22"/>
                <w:lang w:val="en-IN"/>
              </w:rPr>
            </w:pPr>
            <w:r w:rsidRPr="00983DE1">
              <w:rPr>
                <w:sz w:val="22"/>
                <w:szCs w:val="22"/>
                <w:lang w:val="en-IN"/>
              </w:rPr>
              <w:t>2019</w:t>
            </w:r>
          </w:p>
        </w:tc>
      </w:tr>
      <w:tr w:rsidR="00E4444E" w:rsidRPr="00983DE1" w14:paraId="4ADFF684" w14:textId="77777777" w:rsidTr="00983DE1">
        <w:trPr>
          <w:tblCellSpacing w:w="15" w:type="dxa"/>
          <w:jc w:val="center"/>
        </w:trPr>
        <w:tc>
          <w:tcPr>
            <w:tcW w:w="2077" w:type="dxa"/>
            <w:vAlign w:val="center"/>
            <w:hideMark/>
          </w:tcPr>
          <w:p w14:paraId="77E4DC8C" w14:textId="77777777" w:rsidR="00E4444E" w:rsidRPr="00983DE1" w:rsidRDefault="00E4444E" w:rsidP="00983DE1">
            <w:pPr>
              <w:rPr>
                <w:sz w:val="22"/>
                <w:szCs w:val="22"/>
                <w:lang w:val="en-IN"/>
              </w:rPr>
            </w:pPr>
            <w:proofErr w:type="spellStart"/>
            <w:r w:rsidRPr="00983DE1">
              <w:rPr>
                <w:sz w:val="22"/>
                <w:szCs w:val="22"/>
                <w:lang w:val="en-IN"/>
              </w:rPr>
              <w:t>Arunkumar</w:t>
            </w:r>
            <w:proofErr w:type="spellEnd"/>
            <w:r w:rsidRPr="00983DE1">
              <w:rPr>
                <w:sz w:val="22"/>
                <w:szCs w:val="22"/>
                <w:lang w:val="en-IN"/>
              </w:rPr>
              <w:t xml:space="preserve"> et al. (2020)</w:t>
            </w:r>
          </w:p>
        </w:tc>
        <w:tc>
          <w:tcPr>
            <w:tcW w:w="5923" w:type="dxa"/>
            <w:vAlign w:val="center"/>
            <w:hideMark/>
          </w:tcPr>
          <w:p w14:paraId="21EDD47B" w14:textId="77777777" w:rsidR="00E4444E" w:rsidRPr="00983DE1" w:rsidRDefault="00E4444E" w:rsidP="00983DE1">
            <w:pPr>
              <w:rPr>
                <w:sz w:val="22"/>
                <w:szCs w:val="22"/>
                <w:lang w:val="en-IN"/>
              </w:rPr>
            </w:pPr>
            <w:r w:rsidRPr="00983DE1">
              <w:rPr>
                <w:sz w:val="22"/>
                <w:szCs w:val="22"/>
                <w:lang w:val="en-IN"/>
              </w:rPr>
              <w:t>Implemented AI-based pest detection systems using image recognition techniques.</w:t>
            </w:r>
          </w:p>
        </w:tc>
        <w:tc>
          <w:tcPr>
            <w:tcW w:w="1104" w:type="dxa"/>
            <w:vAlign w:val="center"/>
            <w:hideMark/>
          </w:tcPr>
          <w:p w14:paraId="3BFD42A2" w14:textId="77777777" w:rsidR="00E4444E" w:rsidRPr="00983DE1" w:rsidRDefault="00E4444E" w:rsidP="00983DE1">
            <w:pPr>
              <w:rPr>
                <w:sz w:val="22"/>
                <w:szCs w:val="22"/>
                <w:lang w:val="en-IN"/>
              </w:rPr>
            </w:pPr>
            <w:r w:rsidRPr="00983DE1">
              <w:rPr>
                <w:sz w:val="22"/>
                <w:szCs w:val="22"/>
                <w:lang w:val="en-IN"/>
              </w:rPr>
              <w:t>90%</w:t>
            </w:r>
          </w:p>
        </w:tc>
        <w:tc>
          <w:tcPr>
            <w:tcW w:w="856" w:type="dxa"/>
            <w:vAlign w:val="center"/>
            <w:hideMark/>
          </w:tcPr>
          <w:p w14:paraId="7DF2136B" w14:textId="77777777" w:rsidR="00E4444E" w:rsidRPr="00983DE1" w:rsidRDefault="00E4444E" w:rsidP="00983DE1">
            <w:pPr>
              <w:rPr>
                <w:sz w:val="22"/>
                <w:szCs w:val="22"/>
                <w:lang w:val="en-IN"/>
              </w:rPr>
            </w:pPr>
            <w:r w:rsidRPr="00983DE1">
              <w:rPr>
                <w:sz w:val="22"/>
                <w:szCs w:val="22"/>
                <w:lang w:val="en-IN"/>
              </w:rPr>
              <w:t>2020</w:t>
            </w:r>
          </w:p>
        </w:tc>
      </w:tr>
      <w:tr w:rsidR="00E4444E" w:rsidRPr="00983DE1" w14:paraId="7BE35BC9" w14:textId="77777777" w:rsidTr="00983DE1">
        <w:trPr>
          <w:tblCellSpacing w:w="15" w:type="dxa"/>
          <w:jc w:val="center"/>
        </w:trPr>
        <w:tc>
          <w:tcPr>
            <w:tcW w:w="2077" w:type="dxa"/>
            <w:vAlign w:val="center"/>
            <w:hideMark/>
          </w:tcPr>
          <w:p w14:paraId="0D010F88" w14:textId="77777777" w:rsidR="00E4444E" w:rsidRPr="00983DE1" w:rsidRDefault="00E4444E" w:rsidP="00983DE1">
            <w:pPr>
              <w:rPr>
                <w:sz w:val="22"/>
                <w:szCs w:val="22"/>
                <w:lang w:val="en-IN"/>
              </w:rPr>
            </w:pPr>
            <w:r w:rsidRPr="00983DE1">
              <w:rPr>
                <w:sz w:val="22"/>
                <w:szCs w:val="22"/>
                <w:lang w:val="en-IN"/>
              </w:rPr>
              <w:t>Singh et al. (2021)</w:t>
            </w:r>
          </w:p>
        </w:tc>
        <w:tc>
          <w:tcPr>
            <w:tcW w:w="5923" w:type="dxa"/>
            <w:vAlign w:val="center"/>
            <w:hideMark/>
          </w:tcPr>
          <w:p w14:paraId="7CBD8542" w14:textId="77777777" w:rsidR="00E4444E" w:rsidRPr="00983DE1" w:rsidRDefault="00E4444E" w:rsidP="00983DE1">
            <w:pPr>
              <w:rPr>
                <w:sz w:val="22"/>
                <w:szCs w:val="22"/>
                <w:lang w:val="en-IN"/>
              </w:rPr>
            </w:pPr>
            <w:r w:rsidRPr="00983DE1">
              <w:rPr>
                <w:sz w:val="22"/>
                <w:szCs w:val="22"/>
                <w:lang w:val="en-IN"/>
              </w:rPr>
              <w:t>Proposed a machine learning model for irrigation management using environmental and soil data.</w:t>
            </w:r>
          </w:p>
        </w:tc>
        <w:tc>
          <w:tcPr>
            <w:tcW w:w="1104" w:type="dxa"/>
            <w:vAlign w:val="center"/>
            <w:hideMark/>
          </w:tcPr>
          <w:p w14:paraId="0DAE1F4E" w14:textId="77777777" w:rsidR="00E4444E" w:rsidRPr="00983DE1" w:rsidRDefault="00E4444E" w:rsidP="00983DE1">
            <w:pPr>
              <w:rPr>
                <w:sz w:val="22"/>
                <w:szCs w:val="22"/>
                <w:lang w:val="en-IN"/>
              </w:rPr>
            </w:pPr>
            <w:r w:rsidRPr="00983DE1">
              <w:rPr>
                <w:sz w:val="22"/>
                <w:szCs w:val="22"/>
                <w:lang w:val="en-IN"/>
              </w:rPr>
              <w:t>92%</w:t>
            </w:r>
          </w:p>
        </w:tc>
        <w:tc>
          <w:tcPr>
            <w:tcW w:w="856" w:type="dxa"/>
            <w:vAlign w:val="center"/>
            <w:hideMark/>
          </w:tcPr>
          <w:p w14:paraId="6BF39D38" w14:textId="77777777" w:rsidR="00E4444E" w:rsidRPr="00983DE1" w:rsidRDefault="00E4444E" w:rsidP="00983DE1">
            <w:pPr>
              <w:rPr>
                <w:sz w:val="22"/>
                <w:szCs w:val="22"/>
                <w:lang w:val="en-IN"/>
              </w:rPr>
            </w:pPr>
            <w:r w:rsidRPr="00983DE1">
              <w:rPr>
                <w:sz w:val="22"/>
                <w:szCs w:val="22"/>
                <w:lang w:val="en-IN"/>
              </w:rPr>
              <w:t>2021</w:t>
            </w:r>
          </w:p>
        </w:tc>
      </w:tr>
    </w:tbl>
    <w:p w14:paraId="5C452454" w14:textId="77777777" w:rsidR="00E4444E" w:rsidRPr="00983DE1" w:rsidRDefault="00E4444E" w:rsidP="00E4444E">
      <w:pPr>
        <w:pStyle w:val="Heading1"/>
        <w:numPr>
          <w:ilvl w:val="0"/>
          <w:numId w:val="0"/>
        </w:numPr>
        <w:rPr>
          <w:b/>
          <w:bCs/>
          <w:sz w:val="24"/>
          <w:szCs w:val="24"/>
        </w:rPr>
      </w:pPr>
    </w:p>
    <w:p w14:paraId="638FA386" w14:textId="77777777" w:rsidR="00E4444E" w:rsidRPr="00983DE1" w:rsidRDefault="00E4444E" w:rsidP="00983DE1">
      <w:pPr>
        <w:pStyle w:val="Heading1"/>
        <w:numPr>
          <w:ilvl w:val="0"/>
          <w:numId w:val="0"/>
        </w:numPr>
        <w:jc w:val="left"/>
        <w:rPr>
          <w:b/>
          <w:bCs/>
          <w:sz w:val="24"/>
          <w:szCs w:val="24"/>
        </w:rPr>
      </w:pPr>
      <w:r w:rsidRPr="00983DE1">
        <w:rPr>
          <w:b/>
          <w:bCs/>
          <w:sz w:val="24"/>
          <w:szCs w:val="24"/>
        </w:rPr>
        <w:t>III.METHODOLOGY</w:t>
      </w:r>
    </w:p>
    <w:p w14:paraId="188132EF" w14:textId="682E4536" w:rsidR="00E4444E" w:rsidRPr="00983DE1" w:rsidRDefault="00E4444E" w:rsidP="00E4444E">
      <w:pPr>
        <w:spacing w:before="240" w:after="160"/>
        <w:jc w:val="both"/>
        <w:rPr>
          <w:sz w:val="24"/>
          <w:szCs w:val="24"/>
          <w:lang w:val="en-IN"/>
        </w:rPr>
      </w:pPr>
      <w:r w:rsidRPr="00983DE1">
        <w:rPr>
          <w:sz w:val="24"/>
          <w:szCs w:val="24"/>
          <w:lang w:val="en-IN"/>
        </w:rPr>
        <w:t xml:space="preserve">The methodology for developing the AI-driven personalized farmer advisory platform is structured around four main stages: Data Collection and </w:t>
      </w:r>
      <w:r w:rsidR="00983DE1" w:rsidRPr="00983DE1">
        <w:rPr>
          <w:sz w:val="24"/>
          <w:szCs w:val="24"/>
          <w:lang w:val="en-IN"/>
        </w:rPr>
        <w:t>Pre</w:t>
      </w:r>
      <w:r w:rsidR="00983DE1">
        <w:rPr>
          <w:sz w:val="24"/>
          <w:szCs w:val="24"/>
          <w:lang w:val="en-IN"/>
        </w:rPr>
        <w:t>-</w:t>
      </w:r>
      <w:r w:rsidR="00983DE1" w:rsidRPr="00983DE1">
        <w:rPr>
          <w:sz w:val="24"/>
          <w:szCs w:val="24"/>
          <w:lang w:val="en-IN"/>
        </w:rPr>
        <w:t>processing</w:t>
      </w:r>
      <w:r w:rsidRPr="00983DE1">
        <w:rPr>
          <w:sz w:val="24"/>
          <w:szCs w:val="24"/>
          <w:lang w:val="en-IN"/>
        </w:rPr>
        <w:t>, Model Development, Model Training and Evaluation, and Deployment. Below, we present the detailed approach used in each stage.</w:t>
      </w:r>
    </w:p>
    <w:p w14:paraId="2F8BB9D7" w14:textId="64DBD3E0" w:rsidR="00E4444E" w:rsidRPr="00983DE1" w:rsidRDefault="00E4444E" w:rsidP="00E4444E">
      <w:pPr>
        <w:spacing w:before="240" w:after="160"/>
        <w:jc w:val="both"/>
        <w:rPr>
          <w:b/>
          <w:bCs/>
          <w:sz w:val="24"/>
          <w:szCs w:val="24"/>
          <w:lang w:val="en-IN"/>
        </w:rPr>
      </w:pPr>
      <w:r w:rsidRPr="00983DE1">
        <w:rPr>
          <w:b/>
          <w:bCs/>
          <w:sz w:val="24"/>
          <w:szCs w:val="24"/>
          <w:lang w:val="en-IN"/>
        </w:rPr>
        <w:t xml:space="preserve">3.1. Data Collection and </w:t>
      </w:r>
      <w:r w:rsidR="00983DE1" w:rsidRPr="00983DE1">
        <w:rPr>
          <w:b/>
          <w:bCs/>
          <w:sz w:val="24"/>
          <w:szCs w:val="24"/>
          <w:lang w:val="en-IN"/>
        </w:rPr>
        <w:t>pre-processing</w:t>
      </w:r>
    </w:p>
    <w:p w14:paraId="1E653DBB" w14:textId="77777777" w:rsidR="00E4444E" w:rsidRPr="00983DE1" w:rsidRDefault="00E4444E" w:rsidP="00E4444E">
      <w:pPr>
        <w:spacing w:before="240" w:after="160"/>
        <w:jc w:val="both"/>
        <w:rPr>
          <w:sz w:val="24"/>
          <w:szCs w:val="24"/>
          <w:lang w:val="en-IN"/>
        </w:rPr>
      </w:pPr>
      <w:r w:rsidRPr="00983DE1">
        <w:rPr>
          <w:sz w:val="24"/>
          <w:szCs w:val="24"/>
          <w:lang w:val="en-IN"/>
        </w:rPr>
        <w:t>To create a robust advisory system, it is crucial to gather accurate, high-quality data. The following data sources were used to ensure the platform could offer actionable insights:</w:t>
      </w:r>
    </w:p>
    <w:p w14:paraId="2CFDF37F" w14:textId="77777777" w:rsidR="00E4444E" w:rsidRPr="00983DE1" w:rsidRDefault="00E4444E" w:rsidP="00E4444E">
      <w:pPr>
        <w:spacing w:before="240" w:after="160"/>
        <w:jc w:val="both"/>
        <w:rPr>
          <w:sz w:val="24"/>
          <w:szCs w:val="24"/>
          <w:lang w:val="en-IN"/>
        </w:rPr>
      </w:pPr>
      <w:r w:rsidRPr="00983DE1">
        <w:rPr>
          <w:sz w:val="24"/>
          <w:szCs w:val="24"/>
          <w:lang w:val="en-IN"/>
        </w:rPr>
        <w:t xml:space="preserve">The data collection process for the AI-driven personalized farmer advisory platform involves multiple sources that provide essential information for crop management. Satellite imagery plays a pivotal role in assessing crop health and monitoring land usage changes over time. By capturing high-resolution images, satellite data enables farmers to detect early signs of stress in crops, identify pest outbreaks, and monitor </w:t>
      </w:r>
      <w:r w:rsidRPr="00983DE1">
        <w:rPr>
          <w:sz w:val="24"/>
          <w:szCs w:val="24"/>
          <w:lang w:val="en-IN"/>
        </w:rPr>
        <w:lastRenderedPageBreak/>
        <w:t>growth patterns. Weather data, including historical and real-time information on temperature, humidity, and rainfall, is used to predict the suitability of various crops under specific climatic conditions. Accurate weather forecasting allows farmers to plan planting and harvesting schedules, minimizing risk from adverse weather conditions. Additionally, soil data, which includes measurements of soil pH, texture, and nutrient levels, provides insights into soil fertility, helping farmers make informed decisions about which crops are most likely to thrive in their specific soil conditions. Finally, market data, such as trends in crop prices, guides farmers' decisions on what to grow based on current and future market demand. This combination of data sources ensures that the advisory system delivers tailored, actionable recommendations for optimal crop planning and resource utilization.</w:t>
      </w:r>
    </w:p>
    <w:p w14:paraId="25730A55" w14:textId="2D27F155" w:rsidR="00E4444E" w:rsidRPr="00983DE1" w:rsidRDefault="00E4444E" w:rsidP="00E4444E">
      <w:pPr>
        <w:spacing w:before="240" w:after="160"/>
        <w:jc w:val="both"/>
        <w:rPr>
          <w:sz w:val="24"/>
          <w:szCs w:val="24"/>
          <w:lang w:val="en-IN"/>
        </w:rPr>
      </w:pPr>
      <w:r w:rsidRPr="00983DE1">
        <w:rPr>
          <w:b/>
          <w:bCs/>
          <w:sz w:val="24"/>
          <w:szCs w:val="24"/>
          <w:lang w:val="en-IN"/>
        </w:rPr>
        <w:t>3.</w:t>
      </w:r>
      <w:r w:rsidR="00983DE1" w:rsidRPr="00983DE1">
        <w:rPr>
          <w:b/>
          <w:bCs/>
          <w:sz w:val="24"/>
          <w:szCs w:val="24"/>
          <w:lang w:val="en-IN"/>
        </w:rPr>
        <w:t>2. Data</w:t>
      </w:r>
      <w:r w:rsidRPr="00983DE1">
        <w:rPr>
          <w:b/>
          <w:bCs/>
          <w:sz w:val="24"/>
          <w:szCs w:val="24"/>
          <w:lang w:val="en-IN"/>
        </w:rPr>
        <w:t xml:space="preserve"> </w:t>
      </w:r>
      <w:r w:rsidR="00983DE1" w:rsidRPr="00983DE1">
        <w:rPr>
          <w:b/>
          <w:bCs/>
          <w:sz w:val="24"/>
          <w:szCs w:val="24"/>
          <w:lang w:val="en-IN"/>
        </w:rPr>
        <w:t>pre-processing</w:t>
      </w:r>
      <w:r w:rsidRPr="00983DE1">
        <w:rPr>
          <w:b/>
          <w:bCs/>
          <w:sz w:val="24"/>
          <w:szCs w:val="24"/>
          <w:lang w:val="en-IN"/>
        </w:rPr>
        <w:t xml:space="preserve"> Steps:</w:t>
      </w:r>
    </w:p>
    <w:p w14:paraId="49602563" w14:textId="77777777" w:rsidR="00E4444E" w:rsidRPr="00983DE1" w:rsidRDefault="00E4444E" w:rsidP="00E4444E">
      <w:pPr>
        <w:spacing w:before="240" w:after="160"/>
        <w:jc w:val="both"/>
        <w:rPr>
          <w:sz w:val="24"/>
          <w:szCs w:val="24"/>
          <w:lang w:val="en-IN"/>
        </w:rPr>
      </w:pPr>
      <w:r w:rsidRPr="00983DE1">
        <w:rPr>
          <w:sz w:val="24"/>
          <w:szCs w:val="24"/>
          <w:lang w:val="en-IN"/>
        </w:rPr>
        <w:t xml:space="preserve">Missing Data Handling Missing values are filled using imputation methods such as K-Nearest </w:t>
      </w:r>
      <w:proofErr w:type="spellStart"/>
      <w:r w:rsidRPr="00983DE1">
        <w:rPr>
          <w:sz w:val="24"/>
          <w:szCs w:val="24"/>
          <w:lang w:val="en-IN"/>
        </w:rPr>
        <w:t>Neighbors</w:t>
      </w:r>
      <w:proofErr w:type="spellEnd"/>
      <w:r w:rsidRPr="00983DE1">
        <w:rPr>
          <w:sz w:val="24"/>
          <w:szCs w:val="24"/>
          <w:lang w:val="en-IN"/>
        </w:rPr>
        <w:t xml:space="preserve"> (KNN) or the mean of the column. Normalization Features are scaled to a uniform range using the formula below to ensure consistency in input data: </w:t>
      </w:r>
    </w:p>
    <w:p w14:paraId="08871DE3" w14:textId="77777777" w:rsidR="00E4444E" w:rsidRPr="00983DE1" w:rsidRDefault="00E4444E" w:rsidP="00983DE1">
      <w:pPr>
        <w:spacing w:before="240" w:after="160"/>
        <w:rPr>
          <w:sz w:val="24"/>
          <w:szCs w:val="24"/>
          <w:lang w:val="en-IN"/>
        </w:rPr>
      </w:pPr>
      <w:r w:rsidRPr="00983DE1">
        <w:rPr>
          <w:noProof/>
          <w:sz w:val="24"/>
          <w:szCs w:val="24"/>
          <w:lang w:val="en-IN" w:eastAsia="en-IN" w:bidi="ta-IN"/>
        </w:rPr>
        <w:drawing>
          <wp:inline distT="0" distB="0" distL="0" distR="0" wp14:anchorId="69EC7DCD" wp14:editId="183346B7">
            <wp:extent cx="4490911" cy="2114550"/>
            <wp:effectExtent l="0" t="0" r="5080" b="0"/>
            <wp:docPr id="164334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42187" name=""/>
                    <pic:cNvPicPr/>
                  </pic:nvPicPr>
                  <pic:blipFill>
                    <a:blip r:embed="rId14"/>
                    <a:stretch>
                      <a:fillRect/>
                    </a:stretch>
                  </pic:blipFill>
                  <pic:spPr>
                    <a:xfrm>
                      <a:off x="0" y="0"/>
                      <a:ext cx="4498025" cy="2117900"/>
                    </a:xfrm>
                    <a:prstGeom prst="rect">
                      <a:avLst/>
                    </a:prstGeom>
                  </pic:spPr>
                </pic:pic>
              </a:graphicData>
            </a:graphic>
          </wp:inline>
        </w:drawing>
      </w:r>
    </w:p>
    <w:p w14:paraId="4292358D" w14:textId="77777777" w:rsidR="00E4444E" w:rsidRPr="00983DE1" w:rsidRDefault="00E4444E" w:rsidP="00E4444E">
      <w:pPr>
        <w:spacing w:before="240" w:after="160"/>
        <w:rPr>
          <w:b/>
          <w:bCs/>
          <w:sz w:val="24"/>
          <w:szCs w:val="24"/>
          <w:lang w:val="en-IN"/>
        </w:rPr>
      </w:pPr>
      <w:r w:rsidRPr="00983DE1">
        <w:rPr>
          <w:b/>
          <w:bCs/>
          <w:sz w:val="24"/>
          <w:szCs w:val="24"/>
          <w:lang w:val="en-IN"/>
        </w:rPr>
        <w:t xml:space="preserve">Fig 1. Data </w:t>
      </w:r>
      <w:proofErr w:type="spellStart"/>
      <w:r w:rsidRPr="00983DE1">
        <w:rPr>
          <w:b/>
          <w:bCs/>
          <w:sz w:val="24"/>
          <w:szCs w:val="24"/>
          <w:lang w:val="en-IN"/>
        </w:rPr>
        <w:t>Preprocessing</w:t>
      </w:r>
      <w:proofErr w:type="spellEnd"/>
      <w:r w:rsidRPr="00983DE1">
        <w:rPr>
          <w:b/>
          <w:bCs/>
          <w:sz w:val="24"/>
          <w:szCs w:val="24"/>
          <w:lang w:val="en-IN"/>
        </w:rPr>
        <w:t xml:space="preserve"> Steps</w:t>
      </w:r>
    </w:p>
    <w:p w14:paraId="7E1D42E0" w14:textId="77777777" w:rsidR="00E4444E" w:rsidRPr="00983DE1" w:rsidRDefault="00E4444E" w:rsidP="00E4444E">
      <w:pPr>
        <w:spacing w:before="240" w:after="160"/>
        <w:rPr>
          <w:sz w:val="24"/>
          <w:szCs w:val="24"/>
          <w:lang w:val="en-IN"/>
        </w:rPr>
      </w:pPr>
      <w:r w:rsidRPr="00983DE1">
        <w:rPr>
          <w:noProof/>
          <w:sz w:val="24"/>
          <w:szCs w:val="24"/>
          <w:lang w:val="en-IN" w:eastAsia="en-IN" w:bidi="ta-IN"/>
        </w:rPr>
        <w:drawing>
          <wp:inline distT="0" distB="0" distL="0" distR="0" wp14:anchorId="7B89A6F4" wp14:editId="6AD6D447">
            <wp:extent cx="1149350" cy="352395"/>
            <wp:effectExtent l="0" t="0" r="0" b="0"/>
            <wp:docPr id="206251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14887" name=""/>
                    <pic:cNvPicPr/>
                  </pic:nvPicPr>
                  <pic:blipFill>
                    <a:blip r:embed="rId15"/>
                    <a:stretch>
                      <a:fillRect/>
                    </a:stretch>
                  </pic:blipFill>
                  <pic:spPr>
                    <a:xfrm>
                      <a:off x="0" y="0"/>
                      <a:ext cx="1161752" cy="356198"/>
                    </a:xfrm>
                    <a:prstGeom prst="rect">
                      <a:avLst/>
                    </a:prstGeom>
                  </pic:spPr>
                </pic:pic>
              </a:graphicData>
            </a:graphic>
          </wp:inline>
        </w:drawing>
      </w:r>
      <w:r w:rsidRPr="00983DE1">
        <w:rPr>
          <w:sz w:val="24"/>
          <w:szCs w:val="24"/>
          <w:lang w:val="en-IN"/>
        </w:rPr>
        <w:t xml:space="preserve">      (1)</w:t>
      </w:r>
    </w:p>
    <w:p w14:paraId="439B97B7" w14:textId="77777777" w:rsidR="00E4444E" w:rsidRPr="00983DE1" w:rsidRDefault="00E4444E" w:rsidP="00E4444E">
      <w:pPr>
        <w:spacing w:before="240" w:after="160"/>
        <w:jc w:val="both"/>
        <w:rPr>
          <w:sz w:val="24"/>
          <w:szCs w:val="24"/>
          <w:lang w:val="en-IN"/>
        </w:rPr>
      </w:pPr>
      <w:r w:rsidRPr="00983DE1">
        <w:rPr>
          <w:sz w:val="24"/>
          <w:szCs w:val="24"/>
          <w:lang w:val="en-IN"/>
        </w:rPr>
        <w:t>This step ensures that features such as temperature and soil pH have similar scales, preventing any one feature from dominating the model.</w:t>
      </w:r>
    </w:p>
    <w:p w14:paraId="43182990" w14:textId="77777777" w:rsidR="00E4444E" w:rsidRPr="00983DE1" w:rsidRDefault="00E4444E" w:rsidP="00E4444E">
      <w:pPr>
        <w:spacing w:before="240" w:after="160"/>
        <w:jc w:val="both"/>
        <w:rPr>
          <w:sz w:val="24"/>
          <w:szCs w:val="24"/>
          <w:lang w:val="en-IN"/>
        </w:rPr>
      </w:pPr>
      <w:r w:rsidRPr="00983DE1">
        <w:rPr>
          <w:b/>
          <w:bCs/>
          <w:sz w:val="24"/>
          <w:szCs w:val="24"/>
          <w:lang w:val="en-IN"/>
        </w:rPr>
        <w:t>Categorical Encoding:</w:t>
      </w:r>
      <w:r w:rsidRPr="00983DE1">
        <w:rPr>
          <w:sz w:val="24"/>
          <w:szCs w:val="24"/>
          <w:lang w:val="en-IN"/>
        </w:rPr>
        <w:t xml:space="preserve"> Categorical variables like crop types are encoded using one-hot encoding, converting them into binary vectors for machine learning models.</w:t>
      </w:r>
    </w:p>
    <w:p w14:paraId="6348F578" w14:textId="77777777" w:rsidR="00983DE1" w:rsidRDefault="00E4444E" w:rsidP="00983DE1">
      <w:pPr>
        <w:spacing w:before="240" w:after="160"/>
        <w:rPr>
          <w:b/>
          <w:bCs/>
          <w:sz w:val="24"/>
          <w:szCs w:val="24"/>
          <w:lang w:val="en-IN"/>
        </w:rPr>
      </w:pPr>
      <w:r w:rsidRPr="00983DE1">
        <w:rPr>
          <w:b/>
          <w:bCs/>
          <w:sz w:val="24"/>
          <w:szCs w:val="24"/>
          <w:lang w:val="en-IN"/>
        </w:rPr>
        <w:t>Table 2: Sample Dataset Features</w:t>
      </w:r>
    </w:p>
    <w:p w14:paraId="10FF4A3D" w14:textId="25ECE86E" w:rsidR="00E4444E" w:rsidRPr="00983DE1" w:rsidRDefault="00E4444E" w:rsidP="00983DE1">
      <w:pPr>
        <w:spacing w:before="240" w:after="160"/>
        <w:jc w:val="both"/>
        <w:rPr>
          <w:sz w:val="24"/>
          <w:szCs w:val="24"/>
          <w:lang w:val="en-IN"/>
        </w:rPr>
      </w:pPr>
      <w:r w:rsidRPr="00983DE1">
        <w:rPr>
          <w:sz w:val="24"/>
          <w:szCs w:val="24"/>
          <w:lang w:val="en-IN"/>
        </w:rPr>
        <w:t>The table below provides an overview of the primary features used in the system:</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1626"/>
        <w:gridCol w:w="30"/>
        <w:gridCol w:w="4012"/>
      </w:tblGrid>
      <w:tr w:rsidR="00E4444E" w:rsidRPr="00983DE1" w14:paraId="46D7C5A1" w14:textId="77777777" w:rsidTr="00983DE1">
        <w:trPr>
          <w:tblHeader/>
          <w:tblCellSpacing w:w="15" w:type="dxa"/>
          <w:jc w:val="center"/>
        </w:trPr>
        <w:tc>
          <w:tcPr>
            <w:tcW w:w="0" w:type="auto"/>
            <w:vAlign w:val="center"/>
            <w:hideMark/>
          </w:tcPr>
          <w:p w14:paraId="2CCFC03B" w14:textId="77777777" w:rsidR="00E4444E" w:rsidRPr="00983DE1" w:rsidRDefault="00E4444E" w:rsidP="00983DE1">
            <w:pPr>
              <w:spacing w:before="240" w:after="160"/>
              <w:rPr>
                <w:b/>
                <w:bCs/>
                <w:sz w:val="22"/>
                <w:szCs w:val="22"/>
                <w:lang w:val="en-IN"/>
              </w:rPr>
            </w:pPr>
            <w:r w:rsidRPr="00983DE1">
              <w:rPr>
                <w:b/>
                <w:bCs/>
                <w:sz w:val="22"/>
                <w:szCs w:val="22"/>
                <w:lang w:val="en-IN"/>
              </w:rPr>
              <w:t>Feature</w:t>
            </w:r>
          </w:p>
        </w:tc>
        <w:tc>
          <w:tcPr>
            <w:tcW w:w="1626" w:type="dxa"/>
            <w:gridSpan w:val="2"/>
            <w:vAlign w:val="center"/>
            <w:hideMark/>
          </w:tcPr>
          <w:p w14:paraId="390E6882" w14:textId="77777777" w:rsidR="00E4444E" w:rsidRPr="00983DE1" w:rsidRDefault="00E4444E" w:rsidP="00983DE1">
            <w:pPr>
              <w:spacing w:before="240" w:after="160"/>
              <w:rPr>
                <w:b/>
                <w:bCs/>
                <w:sz w:val="22"/>
                <w:szCs w:val="22"/>
                <w:lang w:val="en-IN"/>
              </w:rPr>
            </w:pPr>
            <w:r w:rsidRPr="00983DE1">
              <w:rPr>
                <w:b/>
                <w:bCs/>
                <w:sz w:val="22"/>
                <w:szCs w:val="22"/>
                <w:lang w:val="en-IN"/>
              </w:rPr>
              <w:t>Type</w:t>
            </w:r>
          </w:p>
        </w:tc>
        <w:tc>
          <w:tcPr>
            <w:tcW w:w="3435" w:type="dxa"/>
            <w:vAlign w:val="center"/>
            <w:hideMark/>
          </w:tcPr>
          <w:p w14:paraId="78CC0B3B" w14:textId="77777777" w:rsidR="00E4444E" w:rsidRPr="00983DE1" w:rsidRDefault="00E4444E" w:rsidP="00983DE1">
            <w:pPr>
              <w:spacing w:before="240" w:after="160"/>
              <w:rPr>
                <w:b/>
                <w:bCs/>
                <w:sz w:val="22"/>
                <w:szCs w:val="22"/>
                <w:lang w:val="en-IN"/>
              </w:rPr>
            </w:pPr>
            <w:r w:rsidRPr="00983DE1">
              <w:rPr>
                <w:b/>
                <w:bCs/>
                <w:sz w:val="22"/>
                <w:szCs w:val="22"/>
                <w:lang w:val="en-IN"/>
              </w:rPr>
              <w:t>Description</w:t>
            </w:r>
          </w:p>
        </w:tc>
      </w:tr>
      <w:tr w:rsidR="00E4444E" w:rsidRPr="00983DE1" w14:paraId="5B272602" w14:textId="77777777" w:rsidTr="00983DE1">
        <w:trPr>
          <w:tblCellSpacing w:w="15" w:type="dxa"/>
          <w:jc w:val="center"/>
        </w:trPr>
        <w:tc>
          <w:tcPr>
            <w:tcW w:w="0" w:type="auto"/>
            <w:vAlign w:val="center"/>
            <w:hideMark/>
          </w:tcPr>
          <w:p w14:paraId="5EC57A3E" w14:textId="77777777" w:rsidR="00E4444E" w:rsidRPr="00983DE1" w:rsidRDefault="00E4444E" w:rsidP="00983DE1">
            <w:pPr>
              <w:spacing w:before="240" w:after="160"/>
              <w:rPr>
                <w:sz w:val="22"/>
                <w:szCs w:val="22"/>
                <w:lang w:val="en-IN"/>
              </w:rPr>
            </w:pPr>
            <w:r w:rsidRPr="00983DE1">
              <w:rPr>
                <w:sz w:val="22"/>
                <w:szCs w:val="22"/>
                <w:lang w:val="en-IN"/>
              </w:rPr>
              <w:t>Soil pH</w:t>
            </w:r>
          </w:p>
        </w:tc>
        <w:tc>
          <w:tcPr>
            <w:tcW w:w="0" w:type="auto"/>
            <w:vAlign w:val="center"/>
            <w:hideMark/>
          </w:tcPr>
          <w:p w14:paraId="58EF84AC" w14:textId="77777777" w:rsidR="00E4444E" w:rsidRPr="00983DE1" w:rsidRDefault="00E4444E" w:rsidP="00983DE1">
            <w:pPr>
              <w:spacing w:before="240" w:after="160"/>
              <w:rPr>
                <w:sz w:val="22"/>
                <w:szCs w:val="22"/>
                <w:lang w:val="en-IN"/>
              </w:rPr>
            </w:pPr>
            <w:r w:rsidRPr="00983DE1">
              <w:rPr>
                <w:sz w:val="22"/>
                <w:szCs w:val="22"/>
                <w:lang w:val="en-IN"/>
              </w:rPr>
              <w:t>Numerical</w:t>
            </w:r>
          </w:p>
        </w:tc>
        <w:tc>
          <w:tcPr>
            <w:tcW w:w="0" w:type="auto"/>
            <w:gridSpan w:val="2"/>
            <w:vAlign w:val="center"/>
            <w:hideMark/>
          </w:tcPr>
          <w:p w14:paraId="77C1A6C1" w14:textId="77777777" w:rsidR="00E4444E" w:rsidRPr="00983DE1" w:rsidRDefault="00E4444E" w:rsidP="00983DE1">
            <w:pPr>
              <w:spacing w:before="240" w:after="160"/>
              <w:rPr>
                <w:sz w:val="22"/>
                <w:szCs w:val="22"/>
                <w:lang w:val="en-IN"/>
              </w:rPr>
            </w:pPr>
            <w:r w:rsidRPr="00983DE1">
              <w:rPr>
                <w:sz w:val="22"/>
                <w:szCs w:val="22"/>
                <w:lang w:val="en-IN"/>
              </w:rPr>
              <w:t>pH value of the soil (ranges from 0 to 14).</w:t>
            </w:r>
          </w:p>
        </w:tc>
      </w:tr>
      <w:tr w:rsidR="00E4444E" w:rsidRPr="00983DE1" w14:paraId="5A2D84D4" w14:textId="77777777" w:rsidTr="00983DE1">
        <w:trPr>
          <w:tblCellSpacing w:w="15" w:type="dxa"/>
          <w:jc w:val="center"/>
        </w:trPr>
        <w:tc>
          <w:tcPr>
            <w:tcW w:w="0" w:type="auto"/>
            <w:vAlign w:val="center"/>
            <w:hideMark/>
          </w:tcPr>
          <w:p w14:paraId="07EA0A26" w14:textId="77777777" w:rsidR="00E4444E" w:rsidRPr="00983DE1" w:rsidRDefault="00E4444E" w:rsidP="00983DE1">
            <w:pPr>
              <w:spacing w:before="240" w:after="160"/>
              <w:rPr>
                <w:sz w:val="22"/>
                <w:szCs w:val="22"/>
                <w:lang w:val="en-IN"/>
              </w:rPr>
            </w:pPr>
            <w:r w:rsidRPr="00983DE1">
              <w:rPr>
                <w:sz w:val="22"/>
                <w:szCs w:val="22"/>
                <w:lang w:val="en-IN"/>
              </w:rPr>
              <w:t>Rainfall</w:t>
            </w:r>
          </w:p>
        </w:tc>
        <w:tc>
          <w:tcPr>
            <w:tcW w:w="0" w:type="auto"/>
            <w:vAlign w:val="center"/>
            <w:hideMark/>
          </w:tcPr>
          <w:p w14:paraId="38940B1A" w14:textId="77777777" w:rsidR="00E4444E" w:rsidRPr="00983DE1" w:rsidRDefault="00E4444E" w:rsidP="00983DE1">
            <w:pPr>
              <w:spacing w:before="240" w:after="160"/>
              <w:rPr>
                <w:sz w:val="22"/>
                <w:szCs w:val="22"/>
                <w:lang w:val="en-IN"/>
              </w:rPr>
            </w:pPr>
            <w:r w:rsidRPr="00983DE1">
              <w:rPr>
                <w:sz w:val="22"/>
                <w:szCs w:val="22"/>
                <w:lang w:val="en-IN"/>
              </w:rPr>
              <w:t>Numerical</w:t>
            </w:r>
          </w:p>
        </w:tc>
        <w:tc>
          <w:tcPr>
            <w:tcW w:w="0" w:type="auto"/>
            <w:gridSpan w:val="2"/>
            <w:vAlign w:val="center"/>
            <w:hideMark/>
          </w:tcPr>
          <w:p w14:paraId="227AC03C" w14:textId="77777777" w:rsidR="00E4444E" w:rsidRPr="00983DE1" w:rsidRDefault="00E4444E" w:rsidP="00983DE1">
            <w:pPr>
              <w:spacing w:before="240" w:after="160"/>
              <w:rPr>
                <w:sz w:val="22"/>
                <w:szCs w:val="22"/>
                <w:lang w:val="en-IN"/>
              </w:rPr>
            </w:pPr>
            <w:r w:rsidRPr="00983DE1">
              <w:rPr>
                <w:sz w:val="22"/>
                <w:szCs w:val="22"/>
                <w:lang w:val="en-IN"/>
              </w:rPr>
              <w:t>Rainfall in mm for each day.</w:t>
            </w:r>
          </w:p>
        </w:tc>
      </w:tr>
      <w:tr w:rsidR="00E4444E" w:rsidRPr="00983DE1" w14:paraId="25BC863B" w14:textId="77777777" w:rsidTr="00983DE1">
        <w:trPr>
          <w:tblCellSpacing w:w="15" w:type="dxa"/>
          <w:jc w:val="center"/>
        </w:trPr>
        <w:tc>
          <w:tcPr>
            <w:tcW w:w="0" w:type="auto"/>
            <w:vAlign w:val="center"/>
            <w:hideMark/>
          </w:tcPr>
          <w:p w14:paraId="1F4D9A5A" w14:textId="77777777" w:rsidR="00E4444E" w:rsidRPr="00983DE1" w:rsidRDefault="00E4444E" w:rsidP="00983DE1">
            <w:pPr>
              <w:spacing w:before="240" w:after="160"/>
              <w:rPr>
                <w:sz w:val="22"/>
                <w:szCs w:val="22"/>
                <w:lang w:val="en-IN"/>
              </w:rPr>
            </w:pPr>
            <w:r w:rsidRPr="00983DE1">
              <w:rPr>
                <w:sz w:val="22"/>
                <w:szCs w:val="22"/>
                <w:lang w:val="en-IN"/>
              </w:rPr>
              <w:lastRenderedPageBreak/>
              <w:t>Crop Type</w:t>
            </w:r>
          </w:p>
        </w:tc>
        <w:tc>
          <w:tcPr>
            <w:tcW w:w="0" w:type="auto"/>
            <w:vAlign w:val="center"/>
            <w:hideMark/>
          </w:tcPr>
          <w:p w14:paraId="7F27204B" w14:textId="77777777" w:rsidR="00E4444E" w:rsidRPr="00983DE1" w:rsidRDefault="00E4444E" w:rsidP="00983DE1">
            <w:pPr>
              <w:spacing w:before="240" w:after="160"/>
              <w:rPr>
                <w:sz w:val="22"/>
                <w:szCs w:val="22"/>
                <w:lang w:val="en-IN"/>
              </w:rPr>
            </w:pPr>
            <w:r w:rsidRPr="00983DE1">
              <w:rPr>
                <w:sz w:val="22"/>
                <w:szCs w:val="22"/>
                <w:lang w:val="en-IN"/>
              </w:rPr>
              <w:t>Categorical</w:t>
            </w:r>
          </w:p>
        </w:tc>
        <w:tc>
          <w:tcPr>
            <w:tcW w:w="0" w:type="auto"/>
            <w:gridSpan w:val="2"/>
            <w:vAlign w:val="center"/>
            <w:hideMark/>
          </w:tcPr>
          <w:p w14:paraId="1B0EE6E4" w14:textId="77777777" w:rsidR="00E4444E" w:rsidRPr="00983DE1" w:rsidRDefault="00E4444E" w:rsidP="00983DE1">
            <w:pPr>
              <w:spacing w:before="240" w:after="160"/>
              <w:rPr>
                <w:sz w:val="22"/>
                <w:szCs w:val="22"/>
                <w:lang w:val="en-IN"/>
              </w:rPr>
            </w:pPr>
            <w:r w:rsidRPr="00983DE1">
              <w:rPr>
                <w:sz w:val="22"/>
                <w:szCs w:val="22"/>
                <w:lang w:val="en-IN"/>
              </w:rPr>
              <w:t>Type of crop being grown (e.g., wheat, rice).</w:t>
            </w:r>
          </w:p>
        </w:tc>
      </w:tr>
      <w:tr w:rsidR="00E4444E" w:rsidRPr="00983DE1" w14:paraId="34DF3233" w14:textId="77777777" w:rsidTr="00983DE1">
        <w:trPr>
          <w:tblCellSpacing w:w="15" w:type="dxa"/>
          <w:jc w:val="center"/>
        </w:trPr>
        <w:tc>
          <w:tcPr>
            <w:tcW w:w="0" w:type="auto"/>
            <w:vAlign w:val="center"/>
            <w:hideMark/>
          </w:tcPr>
          <w:p w14:paraId="4C765143" w14:textId="77777777" w:rsidR="00E4444E" w:rsidRPr="00983DE1" w:rsidRDefault="00E4444E" w:rsidP="00983DE1">
            <w:pPr>
              <w:spacing w:before="240" w:after="160"/>
              <w:rPr>
                <w:sz w:val="22"/>
                <w:szCs w:val="22"/>
                <w:lang w:val="en-IN"/>
              </w:rPr>
            </w:pPr>
            <w:r w:rsidRPr="00983DE1">
              <w:rPr>
                <w:sz w:val="22"/>
                <w:szCs w:val="22"/>
                <w:lang w:val="en-IN"/>
              </w:rPr>
              <w:t>Pest Infestation</w:t>
            </w:r>
          </w:p>
        </w:tc>
        <w:tc>
          <w:tcPr>
            <w:tcW w:w="0" w:type="auto"/>
            <w:vAlign w:val="center"/>
            <w:hideMark/>
          </w:tcPr>
          <w:p w14:paraId="72184A48" w14:textId="77777777" w:rsidR="00E4444E" w:rsidRPr="00983DE1" w:rsidRDefault="00E4444E" w:rsidP="00983DE1">
            <w:pPr>
              <w:spacing w:before="240" w:after="160"/>
              <w:rPr>
                <w:sz w:val="22"/>
                <w:szCs w:val="22"/>
                <w:lang w:val="en-IN"/>
              </w:rPr>
            </w:pPr>
            <w:r w:rsidRPr="00983DE1">
              <w:rPr>
                <w:sz w:val="22"/>
                <w:szCs w:val="22"/>
                <w:lang w:val="en-IN"/>
              </w:rPr>
              <w:t>Categorical</w:t>
            </w:r>
          </w:p>
        </w:tc>
        <w:tc>
          <w:tcPr>
            <w:tcW w:w="0" w:type="auto"/>
            <w:gridSpan w:val="2"/>
            <w:vAlign w:val="center"/>
            <w:hideMark/>
          </w:tcPr>
          <w:p w14:paraId="28E6AF48" w14:textId="77777777" w:rsidR="00E4444E" w:rsidRPr="00983DE1" w:rsidRDefault="00E4444E" w:rsidP="00983DE1">
            <w:pPr>
              <w:spacing w:before="240" w:after="160"/>
              <w:rPr>
                <w:sz w:val="22"/>
                <w:szCs w:val="22"/>
                <w:lang w:val="en-IN"/>
              </w:rPr>
            </w:pPr>
            <w:r w:rsidRPr="00983DE1">
              <w:rPr>
                <w:sz w:val="22"/>
                <w:szCs w:val="22"/>
                <w:lang w:val="en-IN"/>
              </w:rPr>
              <w:t>Indication of pest presence (yes/no).</w:t>
            </w:r>
          </w:p>
        </w:tc>
      </w:tr>
      <w:tr w:rsidR="00E4444E" w:rsidRPr="00983DE1" w14:paraId="38DDD623" w14:textId="77777777" w:rsidTr="00983DE1">
        <w:trPr>
          <w:tblCellSpacing w:w="15" w:type="dxa"/>
          <w:jc w:val="center"/>
        </w:trPr>
        <w:tc>
          <w:tcPr>
            <w:tcW w:w="0" w:type="auto"/>
            <w:vAlign w:val="center"/>
            <w:hideMark/>
          </w:tcPr>
          <w:p w14:paraId="7195AE95" w14:textId="77777777" w:rsidR="00E4444E" w:rsidRPr="00983DE1" w:rsidRDefault="00E4444E" w:rsidP="00983DE1">
            <w:pPr>
              <w:spacing w:before="240" w:after="160"/>
              <w:rPr>
                <w:sz w:val="22"/>
                <w:szCs w:val="22"/>
                <w:lang w:val="en-IN"/>
              </w:rPr>
            </w:pPr>
            <w:r w:rsidRPr="00983DE1">
              <w:rPr>
                <w:sz w:val="22"/>
                <w:szCs w:val="22"/>
                <w:lang w:val="en-IN"/>
              </w:rPr>
              <w:t>Market Price</w:t>
            </w:r>
          </w:p>
        </w:tc>
        <w:tc>
          <w:tcPr>
            <w:tcW w:w="0" w:type="auto"/>
            <w:vAlign w:val="center"/>
            <w:hideMark/>
          </w:tcPr>
          <w:p w14:paraId="16578517" w14:textId="77777777" w:rsidR="00E4444E" w:rsidRPr="00983DE1" w:rsidRDefault="00E4444E" w:rsidP="00983DE1">
            <w:pPr>
              <w:spacing w:before="240" w:after="160"/>
              <w:rPr>
                <w:sz w:val="22"/>
                <w:szCs w:val="22"/>
                <w:lang w:val="en-IN"/>
              </w:rPr>
            </w:pPr>
            <w:r w:rsidRPr="00983DE1">
              <w:rPr>
                <w:sz w:val="22"/>
                <w:szCs w:val="22"/>
                <w:lang w:val="en-IN"/>
              </w:rPr>
              <w:t>Numerical</w:t>
            </w:r>
          </w:p>
        </w:tc>
        <w:tc>
          <w:tcPr>
            <w:tcW w:w="0" w:type="auto"/>
            <w:gridSpan w:val="2"/>
            <w:vAlign w:val="center"/>
            <w:hideMark/>
          </w:tcPr>
          <w:p w14:paraId="369979AE" w14:textId="77777777" w:rsidR="00E4444E" w:rsidRPr="00983DE1" w:rsidRDefault="00E4444E" w:rsidP="00983DE1">
            <w:pPr>
              <w:spacing w:before="240" w:after="160"/>
              <w:rPr>
                <w:sz w:val="22"/>
                <w:szCs w:val="22"/>
                <w:lang w:val="en-IN"/>
              </w:rPr>
            </w:pPr>
            <w:r w:rsidRPr="00983DE1">
              <w:rPr>
                <w:sz w:val="22"/>
                <w:szCs w:val="22"/>
                <w:lang w:val="en-IN"/>
              </w:rPr>
              <w:t>Price of the crop per kg in the local market.</w:t>
            </w:r>
          </w:p>
        </w:tc>
      </w:tr>
    </w:tbl>
    <w:p w14:paraId="316CD2F5" w14:textId="77777777" w:rsidR="00E4444E" w:rsidRPr="00983DE1" w:rsidRDefault="00E4444E" w:rsidP="00E4444E">
      <w:pPr>
        <w:spacing w:before="240" w:after="160"/>
        <w:jc w:val="both"/>
        <w:rPr>
          <w:b/>
          <w:bCs/>
          <w:sz w:val="24"/>
          <w:szCs w:val="24"/>
          <w:lang w:val="en-IN"/>
        </w:rPr>
      </w:pPr>
      <w:r w:rsidRPr="00983DE1">
        <w:rPr>
          <w:b/>
          <w:bCs/>
          <w:sz w:val="24"/>
          <w:szCs w:val="24"/>
          <w:lang w:val="en-IN"/>
        </w:rPr>
        <w:t>3.3. Model Development</w:t>
      </w:r>
    </w:p>
    <w:p w14:paraId="36E5DD77" w14:textId="77777777" w:rsidR="00E4444E" w:rsidRPr="00983DE1" w:rsidRDefault="00E4444E" w:rsidP="00E4444E">
      <w:pPr>
        <w:spacing w:before="240" w:after="160"/>
        <w:jc w:val="both"/>
        <w:rPr>
          <w:sz w:val="24"/>
          <w:szCs w:val="24"/>
          <w:lang w:val="en-IN"/>
        </w:rPr>
      </w:pPr>
      <w:r w:rsidRPr="00983DE1">
        <w:rPr>
          <w:sz w:val="24"/>
          <w:szCs w:val="24"/>
          <w:lang w:val="en-IN"/>
        </w:rPr>
        <w:t>The platform integrates AI algorithms in three main modules: Crop Selection, Pest Management, and Resource Optimization. These modules rely on different types of machine learning models to address distinct challenges within farming practices.</w:t>
      </w:r>
    </w:p>
    <w:p w14:paraId="2B6DFD9E" w14:textId="77777777" w:rsidR="00E4444E" w:rsidRPr="00983DE1" w:rsidRDefault="00E4444E" w:rsidP="00E4444E">
      <w:pPr>
        <w:spacing w:before="240" w:after="160"/>
        <w:jc w:val="both"/>
        <w:rPr>
          <w:b/>
          <w:bCs/>
          <w:sz w:val="24"/>
          <w:szCs w:val="24"/>
          <w:lang w:val="en-IN"/>
        </w:rPr>
      </w:pPr>
      <w:r w:rsidRPr="00983DE1">
        <w:rPr>
          <w:b/>
          <w:bCs/>
          <w:sz w:val="24"/>
          <w:szCs w:val="24"/>
          <w:lang w:val="en-IN"/>
        </w:rPr>
        <w:t>3.3.1. Crop Selection Module</w:t>
      </w:r>
    </w:p>
    <w:p w14:paraId="35A752A4" w14:textId="77777777" w:rsidR="00E4444E" w:rsidRPr="00983DE1" w:rsidRDefault="00E4444E" w:rsidP="00E4444E">
      <w:pPr>
        <w:spacing w:before="240" w:after="160"/>
        <w:jc w:val="both"/>
        <w:rPr>
          <w:sz w:val="24"/>
          <w:szCs w:val="24"/>
          <w:lang w:val="en-IN"/>
        </w:rPr>
      </w:pPr>
      <w:r w:rsidRPr="00983DE1">
        <w:rPr>
          <w:sz w:val="24"/>
          <w:szCs w:val="24"/>
          <w:lang w:val="en-IN"/>
        </w:rPr>
        <w:t xml:space="preserve">For crop selection, a </w:t>
      </w:r>
      <w:r w:rsidRPr="00983DE1">
        <w:rPr>
          <w:b/>
          <w:bCs/>
          <w:sz w:val="24"/>
          <w:szCs w:val="24"/>
          <w:lang w:val="en-IN"/>
        </w:rPr>
        <w:t>Random Forest classifier</w:t>
      </w:r>
      <w:r w:rsidRPr="00983DE1">
        <w:rPr>
          <w:sz w:val="24"/>
          <w:szCs w:val="24"/>
          <w:lang w:val="en-IN"/>
        </w:rPr>
        <w:t xml:space="preserve"> was chosen due to its ability to handle complex relationships in the data. This model predicts the most suitable crop based on available environmental, soil, and market data.</w:t>
      </w:r>
    </w:p>
    <w:p w14:paraId="6F1A38EA" w14:textId="77777777" w:rsidR="00E4444E" w:rsidRPr="00983DE1" w:rsidRDefault="00E4444E" w:rsidP="00E4444E">
      <w:pPr>
        <w:spacing w:before="240" w:after="160"/>
        <w:jc w:val="both"/>
        <w:rPr>
          <w:sz w:val="24"/>
          <w:szCs w:val="24"/>
          <w:lang w:val="en-IN"/>
        </w:rPr>
      </w:pPr>
      <w:r w:rsidRPr="00983DE1">
        <w:rPr>
          <w:sz w:val="24"/>
          <w:szCs w:val="24"/>
          <w:lang w:val="en-IN"/>
        </w:rPr>
        <w:t>The Random Forest algorithm works by combining multiple decision trees, where each tree makes a prediction, and the majority vote determines the final output. This can be expressed mathematically as:</w:t>
      </w:r>
    </w:p>
    <w:p w14:paraId="5C0652F4" w14:textId="77777777" w:rsidR="00E4444E" w:rsidRPr="00983DE1" w:rsidRDefault="00E4444E" w:rsidP="00E4444E">
      <w:pPr>
        <w:spacing w:before="240" w:after="160"/>
        <w:rPr>
          <w:sz w:val="24"/>
          <w:szCs w:val="24"/>
          <w:lang w:val="en-IN"/>
        </w:rPr>
      </w:pPr>
      <w:r w:rsidRPr="00983DE1">
        <w:rPr>
          <w:noProof/>
          <w:sz w:val="24"/>
          <w:szCs w:val="24"/>
          <w:lang w:val="en-IN" w:eastAsia="en-IN" w:bidi="ta-IN"/>
        </w:rPr>
        <w:drawing>
          <wp:inline distT="0" distB="0" distL="0" distR="0" wp14:anchorId="4E9A8886" wp14:editId="197469B4">
            <wp:extent cx="1752600" cy="499882"/>
            <wp:effectExtent l="0" t="0" r="0" b="0"/>
            <wp:docPr id="1938217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17685" name=""/>
                    <pic:cNvPicPr/>
                  </pic:nvPicPr>
                  <pic:blipFill>
                    <a:blip r:embed="rId16"/>
                    <a:stretch>
                      <a:fillRect/>
                    </a:stretch>
                  </pic:blipFill>
                  <pic:spPr>
                    <a:xfrm>
                      <a:off x="0" y="0"/>
                      <a:ext cx="1762914" cy="502824"/>
                    </a:xfrm>
                    <a:prstGeom prst="rect">
                      <a:avLst/>
                    </a:prstGeom>
                  </pic:spPr>
                </pic:pic>
              </a:graphicData>
            </a:graphic>
          </wp:inline>
        </w:drawing>
      </w:r>
      <w:r w:rsidRPr="00983DE1">
        <w:rPr>
          <w:sz w:val="24"/>
          <w:szCs w:val="24"/>
          <w:lang w:val="en-IN"/>
        </w:rPr>
        <w:t xml:space="preserve">    (2)</w:t>
      </w:r>
    </w:p>
    <w:p w14:paraId="79A954D8" w14:textId="77777777" w:rsidR="00E4444E" w:rsidRPr="00983DE1" w:rsidRDefault="00E4444E" w:rsidP="00E4444E">
      <w:pPr>
        <w:spacing w:before="240" w:after="160"/>
        <w:jc w:val="both"/>
        <w:rPr>
          <w:sz w:val="24"/>
          <w:szCs w:val="24"/>
          <w:lang w:val="en-IN"/>
        </w:rPr>
      </w:pPr>
      <w:r w:rsidRPr="00983DE1">
        <w:rPr>
          <w:sz w:val="24"/>
          <w:szCs w:val="24"/>
          <w:lang w:val="en-IN"/>
        </w:rPr>
        <w:t>The accuracy of crop prediction was tested against a diverse dataset, and the model showed strong performance in recommending the most appropriate crops for the given conditions.</w:t>
      </w:r>
    </w:p>
    <w:p w14:paraId="7028EC7C" w14:textId="1BA00619" w:rsidR="00E4444E" w:rsidRPr="00983DE1" w:rsidRDefault="00E4444E" w:rsidP="00E4444E">
      <w:pPr>
        <w:spacing w:before="240" w:after="160"/>
        <w:jc w:val="both"/>
        <w:rPr>
          <w:b/>
          <w:bCs/>
          <w:sz w:val="24"/>
          <w:szCs w:val="24"/>
          <w:lang w:val="en-IN"/>
        </w:rPr>
      </w:pPr>
      <w:r w:rsidRPr="00983DE1">
        <w:rPr>
          <w:b/>
          <w:bCs/>
          <w:sz w:val="24"/>
          <w:szCs w:val="24"/>
          <w:lang w:val="en-IN"/>
        </w:rPr>
        <w:t>3.3.</w:t>
      </w:r>
      <w:r w:rsidR="00983DE1" w:rsidRPr="00983DE1">
        <w:rPr>
          <w:b/>
          <w:bCs/>
          <w:sz w:val="24"/>
          <w:szCs w:val="24"/>
          <w:lang w:val="en-IN"/>
        </w:rPr>
        <w:t>2. Pest</w:t>
      </w:r>
      <w:r w:rsidRPr="00983DE1">
        <w:rPr>
          <w:b/>
          <w:bCs/>
          <w:sz w:val="24"/>
          <w:szCs w:val="24"/>
          <w:lang w:val="en-IN"/>
        </w:rPr>
        <w:t xml:space="preserve"> Management Module</w:t>
      </w:r>
    </w:p>
    <w:p w14:paraId="6D05415D" w14:textId="77777777" w:rsidR="00E4444E" w:rsidRPr="00983DE1" w:rsidRDefault="00E4444E" w:rsidP="00E4444E">
      <w:pPr>
        <w:spacing w:before="240" w:after="160"/>
        <w:jc w:val="both"/>
        <w:rPr>
          <w:sz w:val="24"/>
          <w:szCs w:val="24"/>
          <w:lang w:val="en-IN"/>
        </w:rPr>
      </w:pPr>
      <w:r w:rsidRPr="00983DE1">
        <w:rPr>
          <w:sz w:val="24"/>
          <w:szCs w:val="24"/>
          <w:lang w:val="en-IN"/>
        </w:rPr>
        <w:t>For pest detection, Convolutional Neural Networks (CNNs) were used, particularly for identifying pests from images. CNNs excel in recognizing patterns and features within visual data, which is crucial for pest identification based on images uploaded by farmers. The feature extraction process in CNNs involves convolutions over image data, which can be mathematically expressed as:</w:t>
      </w:r>
    </w:p>
    <w:p w14:paraId="7DA97169" w14:textId="77777777" w:rsidR="00E4444E" w:rsidRPr="00983DE1" w:rsidRDefault="00E4444E" w:rsidP="00E4444E">
      <w:pPr>
        <w:spacing w:before="240" w:after="160"/>
        <w:rPr>
          <w:sz w:val="24"/>
          <w:szCs w:val="24"/>
          <w:lang w:val="en-IN"/>
        </w:rPr>
      </w:pPr>
      <w:r w:rsidRPr="00983DE1">
        <w:rPr>
          <w:noProof/>
          <w:sz w:val="24"/>
          <w:szCs w:val="24"/>
          <w:lang w:val="en-IN" w:eastAsia="en-IN" w:bidi="ta-IN"/>
        </w:rPr>
        <w:drawing>
          <wp:inline distT="0" distB="0" distL="0" distR="0" wp14:anchorId="2207DCE2" wp14:editId="22B19050">
            <wp:extent cx="1650435" cy="273050"/>
            <wp:effectExtent l="0" t="0" r="6985" b="0"/>
            <wp:docPr id="98737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70852" name=""/>
                    <pic:cNvPicPr/>
                  </pic:nvPicPr>
                  <pic:blipFill>
                    <a:blip r:embed="rId17"/>
                    <a:stretch>
                      <a:fillRect/>
                    </a:stretch>
                  </pic:blipFill>
                  <pic:spPr>
                    <a:xfrm>
                      <a:off x="0" y="0"/>
                      <a:ext cx="1657005" cy="274137"/>
                    </a:xfrm>
                    <a:prstGeom prst="rect">
                      <a:avLst/>
                    </a:prstGeom>
                  </pic:spPr>
                </pic:pic>
              </a:graphicData>
            </a:graphic>
          </wp:inline>
        </w:drawing>
      </w:r>
      <w:r w:rsidRPr="00983DE1">
        <w:rPr>
          <w:sz w:val="24"/>
          <w:szCs w:val="24"/>
          <w:lang w:val="en-IN"/>
        </w:rPr>
        <w:t xml:space="preserve">    (3)</w:t>
      </w:r>
    </w:p>
    <w:p w14:paraId="6870C73F" w14:textId="77777777" w:rsidR="00E4444E" w:rsidRPr="00983DE1" w:rsidRDefault="00E4444E" w:rsidP="00E4444E">
      <w:pPr>
        <w:spacing w:before="240" w:after="160"/>
        <w:jc w:val="both"/>
        <w:rPr>
          <w:sz w:val="24"/>
          <w:szCs w:val="24"/>
          <w:lang w:val="en-IN"/>
        </w:rPr>
      </w:pPr>
      <w:r w:rsidRPr="00983DE1">
        <w:rPr>
          <w:sz w:val="24"/>
          <w:szCs w:val="24"/>
          <w:lang w:val="en-IN"/>
        </w:rPr>
        <w:t>Using CNNs, pest detection achieved an accuracy of 89%, significantly reducing the need for manual pest scouting.</w:t>
      </w:r>
    </w:p>
    <w:p w14:paraId="4998B0B3" w14:textId="2A22D25F" w:rsidR="00E4444E" w:rsidRPr="00983DE1" w:rsidRDefault="00E4444E" w:rsidP="00E4444E">
      <w:pPr>
        <w:spacing w:before="240" w:after="160"/>
        <w:jc w:val="both"/>
        <w:rPr>
          <w:b/>
          <w:bCs/>
          <w:sz w:val="24"/>
          <w:szCs w:val="24"/>
          <w:lang w:val="en-IN"/>
        </w:rPr>
      </w:pPr>
      <w:r w:rsidRPr="00983DE1">
        <w:rPr>
          <w:b/>
          <w:bCs/>
          <w:sz w:val="24"/>
          <w:szCs w:val="24"/>
          <w:lang w:val="en-IN"/>
        </w:rPr>
        <w:t>3.3.</w:t>
      </w:r>
      <w:r w:rsidR="00983DE1" w:rsidRPr="00983DE1">
        <w:rPr>
          <w:b/>
          <w:bCs/>
          <w:sz w:val="24"/>
          <w:szCs w:val="24"/>
          <w:lang w:val="en-IN"/>
        </w:rPr>
        <w:t>3. Resource</w:t>
      </w:r>
      <w:r w:rsidRPr="00983DE1">
        <w:rPr>
          <w:b/>
          <w:bCs/>
          <w:sz w:val="24"/>
          <w:szCs w:val="24"/>
          <w:lang w:val="en-IN"/>
        </w:rPr>
        <w:t xml:space="preserve"> Optimization Module</w:t>
      </w:r>
    </w:p>
    <w:p w14:paraId="01BFA3B0" w14:textId="77777777" w:rsidR="00E4444E" w:rsidRPr="00983DE1" w:rsidRDefault="00E4444E" w:rsidP="00E4444E">
      <w:pPr>
        <w:spacing w:before="240" w:after="160"/>
        <w:jc w:val="both"/>
        <w:rPr>
          <w:sz w:val="24"/>
          <w:szCs w:val="24"/>
          <w:lang w:val="en-IN"/>
        </w:rPr>
      </w:pPr>
      <w:r w:rsidRPr="00983DE1">
        <w:rPr>
          <w:sz w:val="24"/>
          <w:szCs w:val="24"/>
          <w:lang w:val="en-IN"/>
        </w:rPr>
        <w:t xml:space="preserve">Resource optimization, focusing on irrigation and fertilizer scheduling, was </w:t>
      </w:r>
      <w:proofErr w:type="spellStart"/>
      <w:r w:rsidRPr="00983DE1">
        <w:rPr>
          <w:sz w:val="24"/>
          <w:szCs w:val="24"/>
          <w:lang w:val="en-IN"/>
        </w:rPr>
        <w:t>modeled</w:t>
      </w:r>
      <w:proofErr w:type="spellEnd"/>
      <w:r w:rsidRPr="00983DE1">
        <w:rPr>
          <w:sz w:val="24"/>
          <w:szCs w:val="24"/>
          <w:lang w:val="en-IN"/>
        </w:rPr>
        <w:t xml:space="preserve"> using Linear Programming (LP). The goal is to minimize resource usage (water, fertilizers) while ensuring optimal crop yields. The optimization problem can be expressed as:</w:t>
      </w:r>
    </w:p>
    <w:p w14:paraId="2FF7568E" w14:textId="77777777" w:rsidR="00E4444E" w:rsidRPr="00983DE1" w:rsidRDefault="00E4444E" w:rsidP="00E4444E">
      <w:pPr>
        <w:spacing w:before="240" w:after="160"/>
        <w:rPr>
          <w:sz w:val="24"/>
          <w:szCs w:val="24"/>
          <w:lang w:val="en-IN"/>
        </w:rPr>
      </w:pPr>
      <w:r w:rsidRPr="00983DE1">
        <w:rPr>
          <w:noProof/>
          <w:sz w:val="24"/>
          <w:szCs w:val="24"/>
          <w:lang w:val="en-IN" w:eastAsia="en-IN" w:bidi="ta-IN"/>
        </w:rPr>
        <w:lastRenderedPageBreak/>
        <w:drawing>
          <wp:inline distT="0" distB="0" distL="0" distR="0" wp14:anchorId="10FA081C" wp14:editId="6315D2BE">
            <wp:extent cx="939800" cy="426248"/>
            <wp:effectExtent l="0" t="0" r="0" b="0"/>
            <wp:docPr id="98518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84325" name=""/>
                    <pic:cNvPicPr/>
                  </pic:nvPicPr>
                  <pic:blipFill>
                    <a:blip r:embed="rId18"/>
                    <a:stretch>
                      <a:fillRect/>
                    </a:stretch>
                  </pic:blipFill>
                  <pic:spPr>
                    <a:xfrm>
                      <a:off x="0" y="0"/>
                      <a:ext cx="950524" cy="431112"/>
                    </a:xfrm>
                    <a:prstGeom prst="rect">
                      <a:avLst/>
                    </a:prstGeom>
                  </pic:spPr>
                </pic:pic>
              </a:graphicData>
            </a:graphic>
          </wp:inline>
        </w:drawing>
      </w:r>
      <w:r w:rsidRPr="00983DE1">
        <w:rPr>
          <w:sz w:val="24"/>
          <w:szCs w:val="24"/>
          <w:lang w:val="en-IN"/>
        </w:rPr>
        <w:t xml:space="preserve">        (4)</w:t>
      </w:r>
    </w:p>
    <w:p w14:paraId="3EC0413B" w14:textId="77777777" w:rsidR="00E4444E" w:rsidRPr="00983DE1" w:rsidRDefault="00E4444E" w:rsidP="00E4444E">
      <w:pPr>
        <w:spacing w:before="240" w:after="160"/>
        <w:rPr>
          <w:sz w:val="24"/>
          <w:szCs w:val="24"/>
          <w:lang w:val="en-IN"/>
        </w:rPr>
      </w:pPr>
      <w:r w:rsidRPr="00983DE1">
        <w:rPr>
          <w:noProof/>
          <w:sz w:val="24"/>
          <w:szCs w:val="24"/>
          <w:lang w:val="en-IN" w:eastAsia="en-IN" w:bidi="ta-IN"/>
        </w:rPr>
        <w:drawing>
          <wp:inline distT="0" distB="0" distL="0" distR="0" wp14:anchorId="5742A22E" wp14:editId="3254B2C7">
            <wp:extent cx="1073150" cy="502326"/>
            <wp:effectExtent l="0" t="0" r="0" b="0"/>
            <wp:docPr id="1773209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09192" name=""/>
                    <pic:cNvPicPr/>
                  </pic:nvPicPr>
                  <pic:blipFill>
                    <a:blip r:embed="rId19"/>
                    <a:stretch>
                      <a:fillRect/>
                    </a:stretch>
                  </pic:blipFill>
                  <pic:spPr>
                    <a:xfrm>
                      <a:off x="0" y="0"/>
                      <a:ext cx="1078746" cy="504945"/>
                    </a:xfrm>
                    <a:prstGeom prst="rect">
                      <a:avLst/>
                    </a:prstGeom>
                  </pic:spPr>
                </pic:pic>
              </a:graphicData>
            </a:graphic>
          </wp:inline>
        </w:drawing>
      </w:r>
      <w:r w:rsidRPr="00983DE1">
        <w:rPr>
          <w:sz w:val="24"/>
          <w:szCs w:val="24"/>
          <w:lang w:val="en-IN"/>
        </w:rPr>
        <w:t>(5)</w:t>
      </w:r>
    </w:p>
    <w:p w14:paraId="70935563" w14:textId="77777777" w:rsidR="00E4444E" w:rsidRPr="00983DE1" w:rsidRDefault="00E4444E" w:rsidP="00E4444E">
      <w:pPr>
        <w:spacing w:before="240" w:after="160"/>
        <w:jc w:val="both"/>
        <w:rPr>
          <w:sz w:val="24"/>
          <w:szCs w:val="24"/>
          <w:lang w:val="en-IN"/>
        </w:rPr>
      </w:pPr>
    </w:p>
    <w:p w14:paraId="5F3FB8D0" w14:textId="77777777" w:rsidR="00E4444E" w:rsidRPr="00983DE1" w:rsidRDefault="00E4444E" w:rsidP="00E4444E">
      <w:pPr>
        <w:spacing w:before="240" w:after="160"/>
        <w:jc w:val="both"/>
        <w:rPr>
          <w:sz w:val="24"/>
          <w:szCs w:val="24"/>
          <w:lang w:val="en-IN"/>
        </w:rPr>
      </w:pPr>
      <w:r w:rsidRPr="00983DE1">
        <w:rPr>
          <w:sz w:val="24"/>
          <w:szCs w:val="24"/>
          <w:lang w:val="en-IN"/>
        </w:rPr>
        <w:t>The linear programming approach ensures that resources are optimally allocated for irrigation and fertilization, reducing waste by 30%.</w:t>
      </w:r>
    </w:p>
    <w:p w14:paraId="2AA1FB86" w14:textId="14ED4B86" w:rsidR="00E4444E" w:rsidRPr="00983DE1" w:rsidRDefault="00E4444E" w:rsidP="00E4444E">
      <w:pPr>
        <w:spacing w:before="240" w:after="160"/>
        <w:jc w:val="both"/>
        <w:rPr>
          <w:b/>
          <w:bCs/>
          <w:sz w:val="24"/>
          <w:szCs w:val="24"/>
          <w:lang w:val="en-IN"/>
        </w:rPr>
      </w:pPr>
      <w:r w:rsidRPr="00983DE1">
        <w:rPr>
          <w:b/>
          <w:bCs/>
          <w:sz w:val="24"/>
          <w:szCs w:val="24"/>
          <w:lang w:val="en-IN"/>
        </w:rPr>
        <w:t>3.4.</w:t>
      </w:r>
      <w:r w:rsidR="00983DE1">
        <w:rPr>
          <w:b/>
          <w:bCs/>
          <w:sz w:val="24"/>
          <w:szCs w:val="24"/>
          <w:lang w:val="en-IN"/>
        </w:rPr>
        <w:t xml:space="preserve"> </w:t>
      </w:r>
      <w:r w:rsidRPr="00983DE1">
        <w:rPr>
          <w:b/>
          <w:bCs/>
          <w:sz w:val="24"/>
          <w:szCs w:val="24"/>
          <w:lang w:val="en-IN"/>
        </w:rPr>
        <w:t>Model Training and Evaluation</w:t>
      </w:r>
    </w:p>
    <w:p w14:paraId="233B161A" w14:textId="77777777" w:rsidR="00E4444E" w:rsidRPr="00983DE1" w:rsidRDefault="00E4444E" w:rsidP="00E4444E">
      <w:pPr>
        <w:spacing w:before="240" w:after="160"/>
        <w:jc w:val="both"/>
        <w:rPr>
          <w:sz w:val="24"/>
          <w:szCs w:val="24"/>
          <w:lang w:val="en-IN"/>
        </w:rPr>
      </w:pPr>
      <w:r w:rsidRPr="00983DE1">
        <w:rPr>
          <w:sz w:val="24"/>
          <w:szCs w:val="24"/>
          <w:lang w:val="en-IN"/>
        </w:rPr>
        <w:t>Each model (crop selection, pest management, and resource optimization) was trained and evaluated using a test set derived from the gathered data.</w:t>
      </w:r>
    </w:p>
    <w:p w14:paraId="2CCBB5CB" w14:textId="6E771251" w:rsidR="00E4444E" w:rsidRPr="00983DE1" w:rsidRDefault="00E4444E" w:rsidP="00E4444E">
      <w:pPr>
        <w:spacing w:before="240" w:after="160"/>
        <w:jc w:val="both"/>
        <w:rPr>
          <w:b/>
          <w:bCs/>
          <w:sz w:val="24"/>
          <w:szCs w:val="24"/>
          <w:lang w:val="en-IN"/>
        </w:rPr>
      </w:pPr>
      <w:r w:rsidRPr="00983DE1">
        <w:rPr>
          <w:b/>
          <w:bCs/>
          <w:sz w:val="24"/>
          <w:szCs w:val="24"/>
          <w:lang w:val="en-IN"/>
        </w:rPr>
        <w:t>3.4.1.</w:t>
      </w:r>
      <w:r w:rsidR="00983DE1">
        <w:rPr>
          <w:b/>
          <w:bCs/>
          <w:sz w:val="24"/>
          <w:szCs w:val="24"/>
          <w:lang w:val="en-IN"/>
        </w:rPr>
        <w:t xml:space="preserve"> </w:t>
      </w:r>
      <w:r w:rsidRPr="00983DE1">
        <w:rPr>
          <w:b/>
          <w:bCs/>
          <w:sz w:val="24"/>
          <w:szCs w:val="24"/>
          <w:lang w:val="en-IN"/>
        </w:rPr>
        <w:t>Evaluation Metrics:</w:t>
      </w:r>
    </w:p>
    <w:p w14:paraId="1E09F820" w14:textId="77777777" w:rsidR="00E4444E" w:rsidRPr="00983DE1" w:rsidRDefault="00E4444E" w:rsidP="00E4444E">
      <w:pPr>
        <w:spacing w:before="240" w:after="160"/>
        <w:jc w:val="both"/>
        <w:rPr>
          <w:sz w:val="24"/>
          <w:szCs w:val="24"/>
          <w:lang w:val="en-IN"/>
        </w:rPr>
      </w:pPr>
      <w:r w:rsidRPr="00983DE1">
        <w:rPr>
          <w:sz w:val="24"/>
          <w:szCs w:val="24"/>
          <w:lang w:val="en-IN"/>
        </w:rPr>
        <w:t>The evaluation of the AI-driven personalized farmer advisory platform involves several key metrics to assess the performance of each module. Accuracy is used as the primary metric for evaluating how well the model predicts crop types and pest infestations. It provides a straightforward measure of the model's overall ability to correctly classify crops and identify pests. However, for the pest management module, where the dataset may suffer from class imbalance (i.e., more instances of no pests than pest infestations), the F1-Score is employed. The F1-Score balances precision and recall, providing a more comprehensive measure of model performance, especially in scenarios where false positives or false negatives could be costly. For the resource optimization module, which focuses on irrigation and fertilizer predictions, the Mean Absolute Error (MAE) is used. MAE quantifies the average magnitude of errors in the predicted resource usage, helping to evaluate how accurately the model estimates the amounts of water and fertilizers needed. These metrics together offer a clear understanding of the model's strengths and areas for improvement across different advisory functions.</w:t>
      </w:r>
    </w:p>
    <w:p w14:paraId="7F80B31F" w14:textId="77777777" w:rsidR="00E4444E" w:rsidRPr="00983DE1" w:rsidRDefault="00E4444E" w:rsidP="00E4444E">
      <w:pPr>
        <w:spacing w:before="240" w:after="160"/>
        <w:rPr>
          <w:b/>
          <w:bCs/>
          <w:sz w:val="24"/>
          <w:szCs w:val="24"/>
          <w:lang w:val="en-IN"/>
        </w:rPr>
      </w:pPr>
      <w:r w:rsidRPr="00983DE1">
        <w:rPr>
          <w:b/>
          <w:bCs/>
          <w:sz w:val="24"/>
          <w:szCs w:val="24"/>
          <w:lang w:val="en-IN"/>
        </w:rPr>
        <w:t>Table 3: Performance Metrics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6"/>
        <w:gridCol w:w="1985"/>
        <w:gridCol w:w="992"/>
        <w:gridCol w:w="954"/>
        <w:gridCol w:w="957"/>
      </w:tblGrid>
      <w:tr w:rsidR="00E4444E" w:rsidRPr="00983DE1" w14:paraId="22F9A38E" w14:textId="77777777" w:rsidTr="001913A5">
        <w:trPr>
          <w:tblHeader/>
          <w:tblCellSpacing w:w="15" w:type="dxa"/>
          <w:jc w:val="center"/>
        </w:trPr>
        <w:tc>
          <w:tcPr>
            <w:tcW w:w="1651" w:type="dxa"/>
            <w:vAlign w:val="center"/>
            <w:hideMark/>
          </w:tcPr>
          <w:p w14:paraId="0764A1C1" w14:textId="77777777" w:rsidR="00E4444E" w:rsidRPr="00983DE1" w:rsidRDefault="00E4444E" w:rsidP="001913A5">
            <w:pPr>
              <w:spacing w:before="240" w:after="160"/>
              <w:rPr>
                <w:b/>
                <w:bCs/>
                <w:sz w:val="22"/>
                <w:szCs w:val="22"/>
                <w:lang w:val="en-IN"/>
              </w:rPr>
            </w:pPr>
            <w:r w:rsidRPr="00983DE1">
              <w:rPr>
                <w:b/>
                <w:bCs/>
                <w:sz w:val="22"/>
                <w:szCs w:val="22"/>
                <w:lang w:val="en-IN"/>
              </w:rPr>
              <w:t>Module</w:t>
            </w:r>
          </w:p>
        </w:tc>
        <w:tc>
          <w:tcPr>
            <w:tcW w:w="1955" w:type="dxa"/>
            <w:vAlign w:val="center"/>
            <w:hideMark/>
          </w:tcPr>
          <w:p w14:paraId="3A9E1566" w14:textId="77777777" w:rsidR="00E4444E" w:rsidRPr="00983DE1" w:rsidRDefault="00E4444E" w:rsidP="001913A5">
            <w:pPr>
              <w:spacing w:before="240" w:after="160"/>
              <w:rPr>
                <w:b/>
                <w:bCs/>
                <w:sz w:val="22"/>
                <w:szCs w:val="22"/>
                <w:lang w:val="en-IN"/>
              </w:rPr>
            </w:pPr>
            <w:r w:rsidRPr="00983DE1">
              <w:rPr>
                <w:b/>
                <w:bCs/>
                <w:sz w:val="22"/>
                <w:szCs w:val="22"/>
                <w:lang w:val="en-IN"/>
              </w:rPr>
              <w:t>Algorithm</w:t>
            </w:r>
          </w:p>
        </w:tc>
        <w:tc>
          <w:tcPr>
            <w:tcW w:w="962" w:type="dxa"/>
            <w:vAlign w:val="center"/>
            <w:hideMark/>
          </w:tcPr>
          <w:p w14:paraId="5DA7AAF1" w14:textId="77777777" w:rsidR="00E4444E" w:rsidRPr="00983DE1" w:rsidRDefault="00E4444E" w:rsidP="001913A5">
            <w:pPr>
              <w:spacing w:before="240" w:after="160"/>
              <w:rPr>
                <w:b/>
                <w:bCs/>
                <w:sz w:val="22"/>
                <w:szCs w:val="22"/>
                <w:lang w:val="en-IN"/>
              </w:rPr>
            </w:pPr>
            <w:r w:rsidRPr="00983DE1">
              <w:rPr>
                <w:b/>
                <w:bCs/>
                <w:sz w:val="22"/>
                <w:szCs w:val="22"/>
                <w:lang w:val="en-IN"/>
              </w:rPr>
              <w:t>Accuracy</w:t>
            </w:r>
          </w:p>
        </w:tc>
        <w:tc>
          <w:tcPr>
            <w:tcW w:w="924" w:type="dxa"/>
            <w:vAlign w:val="center"/>
            <w:hideMark/>
          </w:tcPr>
          <w:p w14:paraId="0455C4EF" w14:textId="77777777" w:rsidR="00E4444E" w:rsidRPr="00983DE1" w:rsidRDefault="00E4444E" w:rsidP="001913A5">
            <w:pPr>
              <w:spacing w:before="240" w:after="160"/>
              <w:rPr>
                <w:b/>
                <w:bCs/>
                <w:sz w:val="22"/>
                <w:szCs w:val="22"/>
                <w:lang w:val="en-IN"/>
              </w:rPr>
            </w:pPr>
            <w:r w:rsidRPr="00983DE1">
              <w:rPr>
                <w:b/>
                <w:bCs/>
                <w:sz w:val="22"/>
                <w:szCs w:val="22"/>
                <w:lang w:val="en-IN"/>
              </w:rPr>
              <w:t>F1-Score</w:t>
            </w:r>
          </w:p>
        </w:tc>
        <w:tc>
          <w:tcPr>
            <w:tcW w:w="912" w:type="dxa"/>
            <w:vAlign w:val="center"/>
            <w:hideMark/>
          </w:tcPr>
          <w:p w14:paraId="6970AF15" w14:textId="77777777" w:rsidR="00E4444E" w:rsidRPr="00983DE1" w:rsidRDefault="00E4444E" w:rsidP="001913A5">
            <w:pPr>
              <w:spacing w:before="240" w:after="160"/>
              <w:rPr>
                <w:b/>
                <w:bCs/>
                <w:sz w:val="22"/>
                <w:szCs w:val="22"/>
                <w:lang w:val="en-IN"/>
              </w:rPr>
            </w:pPr>
            <w:r w:rsidRPr="00983DE1">
              <w:rPr>
                <w:b/>
                <w:bCs/>
                <w:sz w:val="22"/>
                <w:szCs w:val="22"/>
                <w:lang w:val="en-IN"/>
              </w:rPr>
              <w:t>MAE</w:t>
            </w:r>
          </w:p>
        </w:tc>
      </w:tr>
      <w:tr w:rsidR="00E4444E" w:rsidRPr="00983DE1" w14:paraId="3406F92E" w14:textId="77777777" w:rsidTr="001913A5">
        <w:trPr>
          <w:tblCellSpacing w:w="15" w:type="dxa"/>
          <w:jc w:val="center"/>
        </w:trPr>
        <w:tc>
          <w:tcPr>
            <w:tcW w:w="1651" w:type="dxa"/>
            <w:vAlign w:val="center"/>
            <w:hideMark/>
          </w:tcPr>
          <w:p w14:paraId="5E0439C7" w14:textId="77777777" w:rsidR="00E4444E" w:rsidRPr="00983DE1" w:rsidRDefault="00E4444E" w:rsidP="001913A5">
            <w:pPr>
              <w:spacing w:before="240" w:after="160"/>
              <w:rPr>
                <w:sz w:val="22"/>
                <w:szCs w:val="22"/>
                <w:lang w:val="en-IN"/>
              </w:rPr>
            </w:pPr>
            <w:r w:rsidRPr="00983DE1">
              <w:rPr>
                <w:sz w:val="22"/>
                <w:szCs w:val="22"/>
                <w:lang w:val="en-IN"/>
              </w:rPr>
              <w:t>Crop Selection</w:t>
            </w:r>
          </w:p>
        </w:tc>
        <w:tc>
          <w:tcPr>
            <w:tcW w:w="1955" w:type="dxa"/>
            <w:vAlign w:val="center"/>
            <w:hideMark/>
          </w:tcPr>
          <w:p w14:paraId="63297429" w14:textId="77777777" w:rsidR="00E4444E" w:rsidRPr="00983DE1" w:rsidRDefault="00E4444E" w:rsidP="001913A5">
            <w:pPr>
              <w:spacing w:before="240" w:after="160"/>
              <w:rPr>
                <w:sz w:val="22"/>
                <w:szCs w:val="22"/>
                <w:lang w:val="en-IN"/>
              </w:rPr>
            </w:pPr>
            <w:r w:rsidRPr="00983DE1">
              <w:rPr>
                <w:sz w:val="22"/>
                <w:szCs w:val="22"/>
                <w:lang w:val="en-IN"/>
              </w:rPr>
              <w:t>Random Forest</w:t>
            </w:r>
          </w:p>
        </w:tc>
        <w:tc>
          <w:tcPr>
            <w:tcW w:w="962" w:type="dxa"/>
            <w:vAlign w:val="center"/>
            <w:hideMark/>
          </w:tcPr>
          <w:p w14:paraId="485A462D" w14:textId="77777777" w:rsidR="00E4444E" w:rsidRPr="00983DE1" w:rsidRDefault="00E4444E" w:rsidP="001913A5">
            <w:pPr>
              <w:spacing w:before="240" w:after="160"/>
              <w:rPr>
                <w:sz w:val="22"/>
                <w:szCs w:val="22"/>
                <w:lang w:val="en-IN"/>
              </w:rPr>
            </w:pPr>
            <w:r w:rsidRPr="00983DE1">
              <w:rPr>
                <w:sz w:val="22"/>
                <w:szCs w:val="22"/>
                <w:lang w:val="en-IN"/>
              </w:rPr>
              <w:t>92%</w:t>
            </w:r>
          </w:p>
        </w:tc>
        <w:tc>
          <w:tcPr>
            <w:tcW w:w="924" w:type="dxa"/>
            <w:vAlign w:val="center"/>
            <w:hideMark/>
          </w:tcPr>
          <w:p w14:paraId="4A42FACC" w14:textId="77777777" w:rsidR="00E4444E" w:rsidRPr="00983DE1" w:rsidRDefault="00E4444E" w:rsidP="001913A5">
            <w:pPr>
              <w:spacing w:before="240" w:after="160"/>
              <w:rPr>
                <w:sz w:val="22"/>
                <w:szCs w:val="22"/>
                <w:lang w:val="en-IN"/>
              </w:rPr>
            </w:pPr>
            <w:r w:rsidRPr="00983DE1">
              <w:rPr>
                <w:sz w:val="22"/>
                <w:szCs w:val="22"/>
                <w:lang w:val="en-IN"/>
              </w:rPr>
              <w:t>0.88</w:t>
            </w:r>
          </w:p>
        </w:tc>
        <w:tc>
          <w:tcPr>
            <w:tcW w:w="912" w:type="dxa"/>
            <w:vAlign w:val="center"/>
            <w:hideMark/>
          </w:tcPr>
          <w:p w14:paraId="069C44C5" w14:textId="77777777" w:rsidR="00E4444E" w:rsidRPr="00983DE1" w:rsidRDefault="00E4444E" w:rsidP="001913A5">
            <w:pPr>
              <w:spacing w:before="240" w:after="160"/>
              <w:rPr>
                <w:sz w:val="22"/>
                <w:szCs w:val="22"/>
                <w:lang w:val="en-IN"/>
              </w:rPr>
            </w:pPr>
            <w:r w:rsidRPr="00983DE1">
              <w:rPr>
                <w:sz w:val="22"/>
                <w:szCs w:val="22"/>
                <w:lang w:val="en-IN"/>
              </w:rPr>
              <w:t>N/A</w:t>
            </w:r>
          </w:p>
        </w:tc>
      </w:tr>
      <w:tr w:rsidR="00E4444E" w:rsidRPr="00983DE1" w14:paraId="2EF1B758" w14:textId="77777777" w:rsidTr="001913A5">
        <w:trPr>
          <w:tblCellSpacing w:w="15" w:type="dxa"/>
          <w:jc w:val="center"/>
        </w:trPr>
        <w:tc>
          <w:tcPr>
            <w:tcW w:w="1651" w:type="dxa"/>
            <w:vAlign w:val="center"/>
            <w:hideMark/>
          </w:tcPr>
          <w:p w14:paraId="0A923BB9" w14:textId="77777777" w:rsidR="00E4444E" w:rsidRPr="00983DE1" w:rsidRDefault="00E4444E" w:rsidP="001913A5">
            <w:pPr>
              <w:spacing w:before="240" w:after="160"/>
              <w:rPr>
                <w:sz w:val="22"/>
                <w:szCs w:val="22"/>
                <w:lang w:val="en-IN"/>
              </w:rPr>
            </w:pPr>
            <w:r w:rsidRPr="00983DE1">
              <w:rPr>
                <w:sz w:val="22"/>
                <w:szCs w:val="22"/>
                <w:lang w:val="en-IN"/>
              </w:rPr>
              <w:t>Pest Management</w:t>
            </w:r>
          </w:p>
        </w:tc>
        <w:tc>
          <w:tcPr>
            <w:tcW w:w="1955" w:type="dxa"/>
            <w:vAlign w:val="center"/>
            <w:hideMark/>
          </w:tcPr>
          <w:p w14:paraId="2709CBCD" w14:textId="77777777" w:rsidR="00E4444E" w:rsidRPr="00983DE1" w:rsidRDefault="00E4444E" w:rsidP="001913A5">
            <w:pPr>
              <w:spacing w:before="240" w:after="160"/>
              <w:rPr>
                <w:sz w:val="22"/>
                <w:szCs w:val="22"/>
                <w:lang w:val="en-IN"/>
              </w:rPr>
            </w:pPr>
            <w:r w:rsidRPr="00983DE1">
              <w:rPr>
                <w:sz w:val="22"/>
                <w:szCs w:val="22"/>
                <w:lang w:val="en-IN"/>
              </w:rPr>
              <w:t>CNN</w:t>
            </w:r>
          </w:p>
        </w:tc>
        <w:tc>
          <w:tcPr>
            <w:tcW w:w="962" w:type="dxa"/>
            <w:vAlign w:val="center"/>
            <w:hideMark/>
          </w:tcPr>
          <w:p w14:paraId="3DDC35AA" w14:textId="77777777" w:rsidR="00E4444E" w:rsidRPr="00983DE1" w:rsidRDefault="00E4444E" w:rsidP="001913A5">
            <w:pPr>
              <w:spacing w:before="240" w:after="160"/>
              <w:rPr>
                <w:sz w:val="22"/>
                <w:szCs w:val="22"/>
                <w:lang w:val="en-IN"/>
              </w:rPr>
            </w:pPr>
            <w:r w:rsidRPr="00983DE1">
              <w:rPr>
                <w:sz w:val="22"/>
                <w:szCs w:val="22"/>
                <w:lang w:val="en-IN"/>
              </w:rPr>
              <w:t>89%</w:t>
            </w:r>
          </w:p>
        </w:tc>
        <w:tc>
          <w:tcPr>
            <w:tcW w:w="924" w:type="dxa"/>
            <w:vAlign w:val="center"/>
            <w:hideMark/>
          </w:tcPr>
          <w:p w14:paraId="44038B75" w14:textId="77777777" w:rsidR="00E4444E" w:rsidRPr="00983DE1" w:rsidRDefault="00E4444E" w:rsidP="001913A5">
            <w:pPr>
              <w:spacing w:before="240" w:after="160"/>
              <w:rPr>
                <w:sz w:val="22"/>
                <w:szCs w:val="22"/>
                <w:lang w:val="en-IN"/>
              </w:rPr>
            </w:pPr>
            <w:r w:rsidRPr="00983DE1">
              <w:rPr>
                <w:sz w:val="22"/>
                <w:szCs w:val="22"/>
                <w:lang w:val="en-IN"/>
              </w:rPr>
              <w:t>0.87</w:t>
            </w:r>
          </w:p>
        </w:tc>
        <w:tc>
          <w:tcPr>
            <w:tcW w:w="912" w:type="dxa"/>
            <w:vAlign w:val="center"/>
            <w:hideMark/>
          </w:tcPr>
          <w:p w14:paraId="5709D308" w14:textId="77777777" w:rsidR="00E4444E" w:rsidRPr="00983DE1" w:rsidRDefault="00E4444E" w:rsidP="001913A5">
            <w:pPr>
              <w:spacing w:before="240" w:after="160"/>
              <w:rPr>
                <w:sz w:val="22"/>
                <w:szCs w:val="22"/>
                <w:lang w:val="en-IN"/>
              </w:rPr>
            </w:pPr>
            <w:r w:rsidRPr="00983DE1">
              <w:rPr>
                <w:sz w:val="22"/>
                <w:szCs w:val="22"/>
                <w:lang w:val="en-IN"/>
              </w:rPr>
              <w:t>N/A</w:t>
            </w:r>
          </w:p>
        </w:tc>
      </w:tr>
      <w:tr w:rsidR="00E4444E" w:rsidRPr="00983DE1" w14:paraId="4D97CD50" w14:textId="77777777" w:rsidTr="001913A5">
        <w:trPr>
          <w:tblCellSpacing w:w="15" w:type="dxa"/>
          <w:jc w:val="center"/>
        </w:trPr>
        <w:tc>
          <w:tcPr>
            <w:tcW w:w="1651" w:type="dxa"/>
            <w:vAlign w:val="center"/>
            <w:hideMark/>
          </w:tcPr>
          <w:p w14:paraId="0A1371DB" w14:textId="77777777" w:rsidR="00E4444E" w:rsidRPr="00983DE1" w:rsidRDefault="00E4444E" w:rsidP="001913A5">
            <w:pPr>
              <w:spacing w:before="240" w:after="160"/>
              <w:rPr>
                <w:sz w:val="22"/>
                <w:szCs w:val="22"/>
                <w:lang w:val="en-IN"/>
              </w:rPr>
            </w:pPr>
            <w:r w:rsidRPr="00983DE1">
              <w:rPr>
                <w:sz w:val="22"/>
                <w:szCs w:val="22"/>
                <w:lang w:val="en-IN"/>
              </w:rPr>
              <w:t>Resource Optimization</w:t>
            </w:r>
          </w:p>
        </w:tc>
        <w:tc>
          <w:tcPr>
            <w:tcW w:w="1955" w:type="dxa"/>
            <w:vAlign w:val="center"/>
            <w:hideMark/>
          </w:tcPr>
          <w:p w14:paraId="27038B98" w14:textId="77777777" w:rsidR="00E4444E" w:rsidRPr="00983DE1" w:rsidRDefault="00E4444E" w:rsidP="001913A5">
            <w:pPr>
              <w:spacing w:before="240" w:after="160"/>
              <w:rPr>
                <w:sz w:val="22"/>
                <w:szCs w:val="22"/>
                <w:lang w:val="en-IN"/>
              </w:rPr>
            </w:pPr>
            <w:r w:rsidRPr="00983DE1">
              <w:rPr>
                <w:sz w:val="22"/>
                <w:szCs w:val="22"/>
                <w:lang w:val="en-IN"/>
              </w:rPr>
              <w:t>Linear Programming</w:t>
            </w:r>
          </w:p>
        </w:tc>
        <w:tc>
          <w:tcPr>
            <w:tcW w:w="962" w:type="dxa"/>
            <w:vAlign w:val="center"/>
            <w:hideMark/>
          </w:tcPr>
          <w:p w14:paraId="4E0F0010" w14:textId="77777777" w:rsidR="00E4444E" w:rsidRPr="00983DE1" w:rsidRDefault="00E4444E" w:rsidP="001913A5">
            <w:pPr>
              <w:spacing w:before="240" w:after="160"/>
              <w:rPr>
                <w:sz w:val="22"/>
                <w:szCs w:val="22"/>
                <w:lang w:val="en-IN"/>
              </w:rPr>
            </w:pPr>
            <w:r w:rsidRPr="00983DE1">
              <w:rPr>
                <w:sz w:val="22"/>
                <w:szCs w:val="22"/>
                <w:lang w:val="en-IN"/>
              </w:rPr>
              <w:t>N/A</w:t>
            </w:r>
          </w:p>
        </w:tc>
        <w:tc>
          <w:tcPr>
            <w:tcW w:w="924" w:type="dxa"/>
            <w:vAlign w:val="center"/>
            <w:hideMark/>
          </w:tcPr>
          <w:p w14:paraId="30824858" w14:textId="77777777" w:rsidR="00E4444E" w:rsidRPr="00983DE1" w:rsidRDefault="00E4444E" w:rsidP="001913A5">
            <w:pPr>
              <w:spacing w:before="240" w:after="160"/>
              <w:rPr>
                <w:sz w:val="22"/>
                <w:szCs w:val="22"/>
                <w:lang w:val="en-IN"/>
              </w:rPr>
            </w:pPr>
            <w:r w:rsidRPr="00983DE1">
              <w:rPr>
                <w:sz w:val="22"/>
                <w:szCs w:val="22"/>
                <w:lang w:val="en-IN"/>
              </w:rPr>
              <w:t>N/A</w:t>
            </w:r>
          </w:p>
        </w:tc>
        <w:tc>
          <w:tcPr>
            <w:tcW w:w="912" w:type="dxa"/>
            <w:vAlign w:val="center"/>
            <w:hideMark/>
          </w:tcPr>
          <w:p w14:paraId="111E2C57" w14:textId="77777777" w:rsidR="00E4444E" w:rsidRPr="00983DE1" w:rsidRDefault="00E4444E" w:rsidP="001913A5">
            <w:pPr>
              <w:spacing w:before="240" w:after="160"/>
              <w:rPr>
                <w:sz w:val="22"/>
                <w:szCs w:val="22"/>
                <w:lang w:val="en-IN"/>
              </w:rPr>
            </w:pPr>
            <w:r w:rsidRPr="00983DE1">
              <w:rPr>
                <w:sz w:val="22"/>
                <w:szCs w:val="22"/>
                <w:lang w:val="en-IN"/>
              </w:rPr>
              <w:t>1.2%</w:t>
            </w:r>
          </w:p>
        </w:tc>
      </w:tr>
    </w:tbl>
    <w:p w14:paraId="53AC4962" w14:textId="77777777" w:rsidR="00E4444E" w:rsidRPr="00983DE1" w:rsidRDefault="00E4444E" w:rsidP="00E4444E">
      <w:pPr>
        <w:spacing w:before="240" w:after="160"/>
        <w:rPr>
          <w:sz w:val="24"/>
          <w:szCs w:val="24"/>
          <w:lang w:val="en-IN"/>
        </w:rPr>
      </w:pPr>
      <w:r w:rsidRPr="00983DE1">
        <w:rPr>
          <w:noProof/>
          <w:sz w:val="24"/>
          <w:szCs w:val="24"/>
          <w:lang w:val="en-IN" w:eastAsia="en-IN" w:bidi="ta-IN"/>
        </w:rPr>
        <w:lastRenderedPageBreak/>
        <w:drawing>
          <wp:inline distT="0" distB="0" distL="0" distR="0" wp14:anchorId="765B3DA1" wp14:editId="3CBBBB69">
            <wp:extent cx="4043924" cy="2438400"/>
            <wp:effectExtent l="0" t="0" r="0" b="0"/>
            <wp:docPr id="634066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66703" name=""/>
                    <pic:cNvPicPr/>
                  </pic:nvPicPr>
                  <pic:blipFill>
                    <a:blip r:embed="rId20"/>
                    <a:stretch>
                      <a:fillRect/>
                    </a:stretch>
                  </pic:blipFill>
                  <pic:spPr>
                    <a:xfrm>
                      <a:off x="0" y="0"/>
                      <a:ext cx="4049849" cy="2441972"/>
                    </a:xfrm>
                    <a:prstGeom prst="rect">
                      <a:avLst/>
                    </a:prstGeom>
                  </pic:spPr>
                </pic:pic>
              </a:graphicData>
            </a:graphic>
          </wp:inline>
        </w:drawing>
      </w:r>
    </w:p>
    <w:p w14:paraId="13880DD8" w14:textId="77777777" w:rsidR="00E4444E" w:rsidRPr="001913A5" w:rsidRDefault="00E4444E" w:rsidP="00E4444E">
      <w:pPr>
        <w:spacing w:before="240" w:after="160"/>
        <w:rPr>
          <w:b/>
          <w:bCs/>
          <w:sz w:val="24"/>
          <w:szCs w:val="24"/>
          <w:lang w:val="en-IN"/>
        </w:rPr>
      </w:pPr>
      <w:r w:rsidRPr="001913A5">
        <w:rPr>
          <w:b/>
          <w:bCs/>
          <w:sz w:val="24"/>
          <w:szCs w:val="24"/>
          <w:lang w:val="en-IN"/>
        </w:rPr>
        <w:t>Fig 2. Performance Metrics</w:t>
      </w:r>
    </w:p>
    <w:p w14:paraId="6587D7C1" w14:textId="77777777" w:rsidR="00E4444E" w:rsidRPr="00983DE1" w:rsidRDefault="00E4444E" w:rsidP="00E4444E">
      <w:pPr>
        <w:spacing w:before="240" w:after="160"/>
        <w:jc w:val="both"/>
        <w:rPr>
          <w:b/>
          <w:bCs/>
          <w:sz w:val="24"/>
          <w:szCs w:val="24"/>
          <w:lang w:val="en-IN"/>
        </w:rPr>
      </w:pPr>
      <w:r w:rsidRPr="00983DE1">
        <w:rPr>
          <w:b/>
          <w:bCs/>
          <w:sz w:val="24"/>
          <w:szCs w:val="24"/>
          <w:lang w:val="en-IN"/>
        </w:rPr>
        <w:t>3.5. Deployment</w:t>
      </w:r>
    </w:p>
    <w:p w14:paraId="276D0179" w14:textId="77777777" w:rsidR="00E4444E" w:rsidRPr="00983DE1" w:rsidRDefault="00E4444E" w:rsidP="00E4444E">
      <w:pPr>
        <w:spacing w:before="240" w:after="160"/>
        <w:jc w:val="both"/>
        <w:rPr>
          <w:sz w:val="24"/>
          <w:szCs w:val="24"/>
          <w:lang w:val="en-IN"/>
        </w:rPr>
      </w:pPr>
      <w:r w:rsidRPr="00983DE1">
        <w:rPr>
          <w:sz w:val="24"/>
          <w:szCs w:val="24"/>
          <w:lang w:val="en-IN"/>
        </w:rPr>
        <w:t>Once trained, the models were deployed on a cloud-based platform for real-time access by farmers. The platform allows farmers to input data through a web or mobile interface. Upon submission, the AI system generates personalized recommendations on:</w:t>
      </w:r>
    </w:p>
    <w:p w14:paraId="1BDE4A30" w14:textId="77777777" w:rsidR="00E4444E" w:rsidRPr="00983DE1" w:rsidRDefault="00E4444E" w:rsidP="00E4444E">
      <w:pPr>
        <w:spacing w:before="240" w:after="160"/>
        <w:jc w:val="both"/>
        <w:rPr>
          <w:sz w:val="24"/>
          <w:szCs w:val="24"/>
        </w:rPr>
      </w:pPr>
      <w:r w:rsidRPr="00983DE1">
        <w:rPr>
          <w:sz w:val="24"/>
          <w:szCs w:val="24"/>
        </w:rPr>
        <w:t>The AI-driven personalized farmer advisory platform is built around three core modules: Crop Selection, Pest Management, and Resource Optimization. Crop Selection utilizes data on soil properties, weather conditions, and market trends to recommend the most suitable crops for a given location. By considering soil pH, nutrient levels, rainfall patterns, and temperature forecasts, the system can suggest crops that will thrive in the specific environment, maximizing yield potential</w:t>
      </w:r>
    </w:p>
    <w:p w14:paraId="39D0D500" w14:textId="6E842AC1" w:rsidR="00E4444E" w:rsidRPr="00983DE1" w:rsidRDefault="00E4444E" w:rsidP="00E4444E">
      <w:pPr>
        <w:spacing w:before="240" w:after="160"/>
        <w:jc w:val="both"/>
        <w:rPr>
          <w:b/>
          <w:bCs/>
          <w:sz w:val="24"/>
          <w:szCs w:val="24"/>
        </w:rPr>
      </w:pPr>
      <w:r w:rsidRPr="00983DE1">
        <w:rPr>
          <w:b/>
          <w:bCs/>
          <w:sz w:val="24"/>
          <w:szCs w:val="24"/>
        </w:rPr>
        <w:t>3.6.</w:t>
      </w:r>
      <w:r w:rsidR="001913A5">
        <w:rPr>
          <w:b/>
          <w:bCs/>
          <w:sz w:val="24"/>
          <w:szCs w:val="24"/>
        </w:rPr>
        <w:t xml:space="preserve"> </w:t>
      </w:r>
      <w:r w:rsidRPr="00983DE1">
        <w:rPr>
          <w:b/>
          <w:bCs/>
          <w:sz w:val="24"/>
          <w:szCs w:val="24"/>
        </w:rPr>
        <w:t>Novelty and Justification</w:t>
      </w:r>
    </w:p>
    <w:p w14:paraId="1B88385E" w14:textId="77777777" w:rsidR="00E4444E" w:rsidRPr="00983DE1" w:rsidRDefault="00E4444E" w:rsidP="00E4444E">
      <w:pPr>
        <w:spacing w:before="240" w:after="160"/>
        <w:jc w:val="both"/>
        <w:rPr>
          <w:sz w:val="24"/>
          <w:szCs w:val="24"/>
          <w:lang w:val="en-IN"/>
        </w:rPr>
      </w:pPr>
      <w:r w:rsidRPr="00983DE1">
        <w:rPr>
          <w:sz w:val="24"/>
          <w:szCs w:val="24"/>
          <w:lang w:val="en-IN"/>
        </w:rPr>
        <w:t>The AI-driven personalized farmer advisory platform offers several novel features that distinguish it from traditional farming advice systems. These innovations primarily lie in the integration of multiple data sources, the use of advanced machine learning algorithms, and the real-time, actionable insights provided to farmers. Below, we outline the key innovations and provide a justification for their importance.</w:t>
      </w:r>
    </w:p>
    <w:p w14:paraId="53E7400B" w14:textId="77777777" w:rsidR="00E4444E" w:rsidRPr="00983DE1" w:rsidRDefault="00E4444E" w:rsidP="00E4444E">
      <w:pPr>
        <w:spacing w:before="240" w:after="160"/>
        <w:jc w:val="both"/>
        <w:rPr>
          <w:b/>
          <w:bCs/>
          <w:sz w:val="24"/>
          <w:szCs w:val="24"/>
          <w:lang w:val="en-IN"/>
        </w:rPr>
      </w:pPr>
      <w:r w:rsidRPr="00983DE1">
        <w:rPr>
          <w:b/>
          <w:bCs/>
          <w:sz w:val="24"/>
          <w:szCs w:val="24"/>
          <w:lang w:val="en-IN"/>
        </w:rPr>
        <w:t>3.6.1. Integration of Multi-Source Data</w:t>
      </w:r>
    </w:p>
    <w:p w14:paraId="6990D44A" w14:textId="77777777" w:rsidR="00E4444E" w:rsidRPr="00983DE1" w:rsidRDefault="00E4444E" w:rsidP="00E4444E">
      <w:pPr>
        <w:spacing w:before="240" w:after="160"/>
        <w:jc w:val="both"/>
        <w:rPr>
          <w:sz w:val="24"/>
          <w:szCs w:val="24"/>
          <w:lang w:val="en-IN"/>
        </w:rPr>
      </w:pPr>
      <w:r w:rsidRPr="00983DE1">
        <w:rPr>
          <w:sz w:val="24"/>
          <w:szCs w:val="24"/>
          <w:lang w:val="en-IN"/>
        </w:rPr>
        <w:t>Unlike conventional advisory platforms that rely on a single type of data (e.g., weather data or soil data), this platform integrates satellite imagery, weather data, soil characteristics, and market trends. This multifaceted approach enables more accurate and context-specific recommendations. For instance, by combining real-time weather conditions with satellite data, the system can track crop health and recommend timely interventions, such as irrigation or pest control.</w:t>
      </w:r>
    </w:p>
    <w:p w14:paraId="742D031B" w14:textId="77777777" w:rsidR="00E4444E" w:rsidRPr="001913A5" w:rsidRDefault="00E4444E" w:rsidP="00E4444E">
      <w:pPr>
        <w:spacing w:before="240" w:after="160"/>
        <w:rPr>
          <w:b/>
          <w:bCs/>
          <w:sz w:val="24"/>
          <w:szCs w:val="24"/>
          <w:lang w:val="en-IN"/>
        </w:rPr>
      </w:pPr>
      <w:r w:rsidRPr="001913A5">
        <w:rPr>
          <w:b/>
          <w:bCs/>
          <w:sz w:val="24"/>
          <w:szCs w:val="24"/>
          <w:lang w:val="en-IN"/>
        </w:rPr>
        <w:t>Table 4: Data Source Integration and Impact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0"/>
        <w:gridCol w:w="4617"/>
        <w:gridCol w:w="4103"/>
      </w:tblGrid>
      <w:tr w:rsidR="00E4444E" w:rsidRPr="001913A5" w14:paraId="304FC33C" w14:textId="77777777" w:rsidTr="001913A5">
        <w:trPr>
          <w:tblHeader/>
          <w:tblCellSpacing w:w="15" w:type="dxa"/>
          <w:jc w:val="center"/>
        </w:trPr>
        <w:tc>
          <w:tcPr>
            <w:tcW w:w="0" w:type="auto"/>
            <w:vAlign w:val="center"/>
            <w:hideMark/>
          </w:tcPr>
          <w:p w14:paraId="7DDD160B" w14:textId="77777777" w:rsidR="00E4444E" w:rsidRPr="001913A5" w:rsidRDefault="00E4444E" w:rsidP="00B019E5">
            <w:pPr>
              <w:spacing w:before="240" w:after="160"/>
              <w:rPr>
                <w:sz w:val="22"/>
                <w:szCs w:val="22"/>
                <w:lang w:val="en-IN"/>
              </w:rPr>
            </w:pPr>
            <w:r w:rsidRPr="001913A5">
              <w:rPr>
                <w:sz w:val="22"/>
                <w:szCs w:val="22"/>
                <w:lang w:val="en-IN"/>
              </w:rPr>
              <w:t>Data Source</w:t>
            </w:r>
          </w:p>
        </w:tc>
        <w:tc>
          <w:tcPr>
            <w:tcW w:w="0" w:type="auto"/>
            <w:vAlign w:val="center"/>
            <w:hideMark/>
          </w:tcPr>
          <w:p w14:paraId="25A3B249" w14:textId="77777777" w:rsidR="00E4444E" w:rsidRPr="001913A5" w:rsidRDefault="00E4444E" w:rsidP="00B019E5">
            <w:pPr>
              <w:spacing w:before="240" w:after="160"/>
              <w:rPr>
                <w:sz w:val="22"/>
                <w:szCs w:val="22"/>
                <w:lang w:val="en-IN"/>
              </w:rPr>
            </w:pPr>
            <w:r w:rsidRPr="001913A5">
              <w:rPr>
                <w:sz w:val="22"/>
                <w:szCs w:val="22"/>
                <w:lang w:val="en-IN"/>
              </w:rPr>
              <w:t>Description</w:t>
            </w:r>
          </w:p>
        </w:tc>
        <w:tc>
          <w:tcPr>
            <w:tcW w:w="0" w:type="auto"/>
            <w:vAlign w:val="center"/>
            <w:hideMark/>
          </w:tcPr>
          <w:p w14:paraId="13FB71F7" w14:textId="77777777" w:rsidR="00E4444E" w:rsidRPr="001913A5" w:rsidRDefault="00E4444E" w:rsidP="00B019E5">
            <w:pPr>
              <w:spacing w:before="240" w:after="160"/>
              <w:rPr>
                <w:sz w:val="22"/>
                <w:szCs w:val="22"/>
                <w:lang w:val="en-IN"/>
              </w:rPr>
            </w:pPr>
            <w:r w:rsidRPr="001913A5">
              <w:rPr>
                <w:sz w:val="22"/>
                <w:szCs w:val="22"/>
                <w:lang w:val="en-IN"/>
              </w:rPr>
              <w:t>Impact on Recommendations</w:t>
            </w:r>
          </w:p>
        </w:tc>
      </w:tr>
      <w:tr w:rsidR="00E4444E" w:rsidRPr="001913A5" w14:paraId="6C59E13E" w14:textId="77777777" w:rsidTr="001913A5">
        <w:trPr>
          <w:tblCellSpacing w:w="15" w:type="dxa"/>
          <w:jc w:val="center"/>
        </w:trPr>
        <w:tc>
          <w:tcPr>
            <w:tcW w:w="0" w:type="auto"/>
            <w:vAlign w:val="center"/>
            <w:hideMark/>
          </w:tcPr>
          <w:p w14:paraId="7F01989A" w14:textId="77777777" w:rsidR="00E4444E" w:rsidRPr="001913A5" w:rsidRDefault="00E4444E" w:rsidP="00B019E5">
            <w:pPr>
              <w:spacing w:before="240" w:after="160"/>
              <w:rPr>
                <w:sz w:val="22"/>
                <w:szCs w:val="22"/>
                <w:lang w:val="en-IN"/>
              </w:rPr>
            </w:pPr>
            <w:r w:rsidRPr="001913A5">
              <w:rPr>
                <w:sz w:val="22"/>
                <w:szCs w:val="22"/>
                <w:lang w:val="en-IN"/>
              </w:rPr>
              <w:t>Satellite Imagery</w:t>
            </w:r>
          </w:p>
        </w:tc>
        <w:tc>
          <w:tcPr>
            <w:tcW w:w="0" w:type="auto"/>
            <w:vAlign w:val="center"/>
            <w:hideMark/>
          </w:tcPr>
          <w:p w14:paraId="7B485AE8" w14:textId="77777777" w:rsidR="00E4444E" w:rsidRPr="001913A5" w:rsidRDefault="00E4444E" w:rsidP="00B019E5">
            <w:pPr>
              <w:spacing w:before="240" w:after="160"/>
              <w:rPr>
                <w:sz w:val="22"/>
                <w:szCs w:val="22"/>
                <w:lang w:val="en-IN"/>
              </w:rPr>
            </w:pPr>
            <w:r w:rsidRPr="001913A5">
              <w:rPr>
                <w:sz w:val="22"/>
                <w:szCs w:val="22"/>
                <w:lang w:val="en-IN"/>
              </w:rPr>
              <w:t>Provides real-time crop health monitoring and land usage changes.</w:t>
            </w:r>
          </w:p>
        </w:tc>
        <w:tc>
          <w:tcPr>
            <w:tcW w:w="0" w:type="auto"/>
            <w:vAlign w:val="center"/>
            <w:hideMark/>
          </w:tcPr>
          <w:p w14:paraId="21D46600" w14:textId="77777777" w:rsidR="00E4444E" w:rsidRPr="001913A5" w:rsidRDefault="00E4444E" w:rsidP="00B019E5">
            <w:pPr>
              <w:spacing w:before="240" w:after="160"/>
              <w:rPr>
                <w:sz w:val="22"/>
                <w:szCs w:val="22"/>
                <w:lang w:val="en-IN"/>
              </w:rPr>
            </w:pPr>
            <w:r w:rsidRPr="001913A5">
              <w:rPr>
                <w:sz w:val="22"/>
                <w:szCs w:val="22"/>
                <w:lang w:val="en-IN"/>
              </w:rPr>
              <w:t>Detects early signs of stress and pest outbreaks.</w:t>
            </w:r>
          </w:p>
        </w:tc>
      </w:tr>
      <w:tr w:rsidR="00E4444E" w:rsidRPr="001913A5" w14:paraId="65A4E188" w14:textId="77777777" w:rsidTr="001913A5">
        <w:trPr>
          <w:tblCellSpacing w:w="15" w:type="dxa"/>
          <w:jc w:val="center"/>
        </w:trPr>
        <w:tc>
          <w:tcPr>
            <w:tcW w:w="0" w:type="auto"/>
            <w:vAlign w:val="center"/>
            <w:hideMark/>
          </w:tcPr>
          <w:p w14:paraId="4F230028" w14:textId="77777777" w:rsidR="00E4444E" w:rsidRPr="001913A5" w:rsidRDefault="00E4444E" w:rsidP="00B019E5">
            <w:pPr>
              <w:spacing w:before="240" w:after="160"/>
              <w:rPr>
                <w:sz w:val="22"/>
                <w:szCs w:val="22"/>
                <w:lang w:val="en-IN"/>
              </w:rPr>
            </w:pPr>
            <w:r w:rsidRPr="001913A5">
              <w:rPr>
                <w:sz w:val="22"/>
                <w:szCs w:val="22"/>
                <w:lang w:val="en-IN"/>
              </w:rPr>
              <w:lastRenderedPageBreak/>
              <w:t>Weather Data</w:t>
            </w:r>
          </w:p>
        </w:tc>
        <w:tc>
          <w:tcPr>
            <w:tcW w:w="0" w:type="auto"/>
            <w:vAlign w:val="center"/>
            <w:hideMark/>
          </w:tcPr>
          <w:p w14:paraId="0CC9E975" w14:textId="77777777" w:rsidR="00E4444E" w:rsidRPr="001913A5" w:rsidRDefault="00E4444E" w:rsidP="00B019E5">
            <w:pPr>
              <w:spacing w:before="240" w:after="160"/>
              <w:rPr>
                <w:sz w:val="22"/>
                <w:szCs w:val="22"/>
                <w:lang w:val="en-IN"/>
              </w:rPr>
            </w:pPr>
            <w:r w:rsidRPr="001913A5">
              <w:rPr>
                <w:sz w:val="22"/>
                <w:szCs w:val="22"/>
                <w:lang w:val="en-IN"/>
              </w:rPr>
              <w:t>Historical and real-time data for temperature, humidity, rainfall.</w:t>
            </w:r>
          </w:p>
        </w:tc>
        <w:tc>
          <w:tcPr>
            <w:tcW w:w="0" w:type="auto"/>
            <w:vAlign w:val="center"/>
            <w:hideMark/>
          </w:tcPr>
          <w:p w14:paraId="390DE8B3" w14:textId="77777777" w:rsidR="00E4444E" w:rsidRPr="001913A5" w:rsidRDefault="00E4444E" w:rsidP="00B019E5">
            <w:pPr>
              <w:spacing w:before="240" w:after="160"/>
              <w:rPr>
                <w:sz w:val="22"/>
                <w:szCs w:val="22"/>
                <w:lang w:val="en-IN"/>
              </w:rPr>
            </w:pPr>
            <w:r w:rsidRPr="001913A5">
              <w:rPr>
                <w:sz w:val="22"/>
                <w:szCs w:val="22"/>
                <w:lang w:val="en-IN"/>
              </w:rPr>
              <w:t>Predicts suitable crops and optimal planting times.</w:t>
            </w:r>
          </w:p>
        </w:tc>
      </w:tr>
      <w:tr w:rsidR="00E4444E" w:rsidRPr="001913A5" w14:paraId="272C8834" w14:textId="77777777" w:rsidTr="001913A5">
        <w:trPr>
          <w:tblCellSpacing w:w="15" w:type="dxa"/>
          <w:jc w:val="center"/>
        </w:trPr>
        <w:tc>
          <w:tcPr>
            <w:tcW w:w="0" w:type="auto"/>
            <w:vAlign w:val="center"/>
            <w:hideMark/>
          </w:tcPr>
          <w:p w14:paraId="016D1BB1" w14:textId="77777777" w:rsidR="00E4444E" w:rsidRPr="001913A5" w:rsidRDefault="00E4444E" w:rsidP="00B019E5">
            <w:pPr>
              <w:spacing w:before="240" w:after="160"/>
              <w:rPr>
                <w:sz w:val="22"/>
                <w:szCs w:val="22"/>
                <w:lang w:val="en-IN"/>
              </w:rPr>
            </w:pPr>
            <w:r w:rsidRPr="001913A5">
              <w:rPr>
                <w:sz w:val="22"/>
                <w:szCs w:val="22"/>
                <w:lang w:val="en-IN"/>
              </w:rPr>
              <w:t>Soil Data</w:t>
            </w:r>
          </w:p>
        </w:tc>
        <w:tc>
          <w:tcPr>
            <w:tcW w:w="0" w:type="auto"/>
            <w:vAlign w:val="center"/>
            <w:hideMark/>
          </w:tcPr>
          <w:p w14:paraId="51CBFD63" w14:textId="77777777" w:rsidR="00E4444E" w:rsidRPr="001913A5" w:rsidRDefault="00E4444E" w:rsidP="00B019E5">
            <w:pPr>
              <w:spacing w:before="240" w:after="160"/>
              <w:rPr>
                <w:sz w:val="22"/>
                <w:szCs w:val="22"/>
                <w:lang w:val="en-IN"/>
              </w:rPr>
            </w:pPr>
            <w:r w:rsidRPr="001913A5">
              <w:rPr>
                <w:sz w:val="22"/>
                <w:szCs w:val="22"/>
                <w:lang w:val="en-IN"/>
              </w:rPr>
              <w:t>Measures soil pH, texture, and nutrient levels.</w:t>
            </w:r>
          </w:p>
        </w:tc>
        <w:tc>
          <w:tcPr>
            <w:tcW w:w="0" w:type="auto"/>
            <w:vAlign w:val="center"/>
            <w:hideMark/>
          </w:tcPr>
          <w:p w14:paraId="19C49FA0" w14:textId="77777777" w:rsidR="00E4444E" w:rsidRPr="001913A5" w:rsidRDefault="00E4444E" w:rsidP="00B019E5">
            <w:pPr>
              <w:spacing w:before="240" w:after="160"/>
              <w:rPr>
                <w:sz w:val="22"/>
                <w:szCs w:val="22"/>
                <w:lang w:val="en-IN"/>
              </w:rPr>
            </w:pPr>
            <w:r w:rsidRPr="001913A5">
              <w:rPr>
                <w:sz w:val="22"/>
                <w:szCs w:val="22"/>
                <w:lang w:val="en-IN"/>
              </w:rPr>
              <w:t>Recommends crops that will thrive based on soil health.</w:t>
            </w:r>
          </w:p>
        </w:tc>
      </w:tr>
      <w:tr w:rsidR="00E4444E" w:rsidRPr="001913A5" w14:paraId="751333A8" w14:textId="77777777" w:rsidTr="001913A5">
        <w:trPr>
          <w:tblCellSpacing w:w="15" w:type="dxa"/>
          <w:jc w:val="center"/>
        </w:trPr>
        <w:tc>
          <w:tcPr>
            <w:tcW w:w="0" w:type="auto"/>
            <w:vAlign w:val="center"/>
            <w:hideMark/>
          </w:tcPr>
          <w:p w14:paraId="72720CE0" w14:textId="77777777" w:rsidR="00E4444E" w:rsidRPr="001913A5" w:rsidRDefault="00E4444E" w:rsidP="00B019E5">
            <w:pPr>
              <w:spacing w:before="240" w:after="160"/>
              <w:rPr>
                <w:sz w:val="22"/>
                <w:szCs w:val="22"/>
                <w:lang w:val="en-IN"/>
              </w:rPr>
            </w:pPr>
            <w:r w:rsidRPr="001913A5">
              <w:rPr>
                <w:sz w:val="22"/>
                <w:szCs w:val="22"/>
                <w:lang w:val="en-IN"/>
              </w:rPr>
              <w:t>Market Data</w:t>
            </w:r>
          </w:p>
        </w:tc>
        <w:tc>
          <w:tcPr>
            <w:tcW w:w="0" w:type="auto"/>
            <w:vAlign w:val="center"/>
            <w:hideMark/>
          </w:tcPr>
          <w:p w14:paraId="1C64F359" w14:textId="77777777" w:rsidR="00E4444E" w:rsidRPr="001913A5" w:rsidRDefault="00E4444E" w:rsidP="00B019E5">
            <w:pPr>
              <w:spacing w:before="240" w:after="160"/>
              <w:rPr>
                <w:sz w:val="22"/>
                <w:szCs w:val="22"/>
                <w:lang w:val="en-IN"/>
              </w:rPr>
            </w:pPr>
            <w:r w:rsidRPr="001913A5">
              <w:rPr>
                <w:sz w:val="22"/>
                <w:szCs w:val="22"/>
                <w:lang w:val="en-IN"/>
              </w:rPr>
              <w:t>Trends in crop prices and demand.</w:t>
            </w:r>
          </w:p>
        </w:tc>
        <w:tc>
          <w:tcPr>
            <w:tcW w:w="0" w:type="auto"/>
            <w:vAlign w:val="center"/>
            <w:hideMark/>
          </w:tcPr>
          <w:p w14:paraId="67D86E7A" w14:textId="77777777" w:rsidR="00E4444E" w:rsidRPr="001913A5" w:rsidRDefault="00E4444E" w:rsidP="00B019E5">
            <w:pPr>
              <w:spacing w:before="240" w:after="160"/>
              <w:rPr>
                <w:sz w:val="22"/>
                <w:szCs w:val="22"/>
                <w:lang w:val="en-IN"/>
              </w:rPr>
            </w:pPr>
            <w:r w:rsidRPr="001913A5">
              <w:rPr>
                <w:sz w:val="22"/>
                <w:szCs w:val="22"/>
                <w:lang w:val="en-IN"/>
              </w:rPr>
              <w:t>Guides farmers on profitable crop selection.</w:t>
            </w:r>
          </w:p>
        </w:tc>
      </w:tr>
    </w:tbl>
    <w:p w14:paraId="45319803" w14:textId="27A25E63" w:rsidR="00E4444E" w:rsidRPr="00983DE1" w:rsidRDefault="00E4444E" w:rsidP="00E4444E">
      <w:pPr>
        <w:spacing w:before="240" w:after="160"/>
        <w:jc w:val="both"/>
        <w:rPr>
          <w:b/>
          <w:bCs/>
          <w:sz w:val="24"/>
          <w:szCs w:val="24"/>
          <w:lang w:val="en-IN"/>
        </w:rPr>
      </w:pPr>
      <w:r w:rsidRPr="00983DE1">
        <w:rPr>
          <w:b/>
          <w:bCs/>
          <w:sz w:val="24"/>
          <w:szCs w:val="24"/>
          <w:lang w:val="en-IN"/>
        </w:rPr>
        <w:t>3.6.2.</w:t>
      </w:r>
      <w:r w:rsidR="00B019E5">
        <w:rPr>
          <w:b/>
          <w:bCs/>
          <w:sz w:val="24"/>
          <w:szCs w:val="24"/>
          <w:lang w:val="en-IN"/>
        </w:rPr>
        <w:t xml:space="preserve"> </w:t>
      </w:r>
      <w:r w:rsidRPr="00983DE1">
        <w:rPr>
          <w:b/>
          <w:bCs/>
          <w:sz w:val="24"/>
          <w:szCs w:val="24"/>
          <w:lang w:val="en-IN"/>
        </w:rPr>
        <w:t>Machine Learning-Based Crop Selection</w:t>
      </w:r>
    </w:p>
    <w:p w14:paraId="1AA196C4" w14:textId="77777777" w:rsidR="00E4444E" w:rsidRPr="00983DE1" w:rsidRDefault="00E4444E" w:rsidP="00E4444E">
      <w:pPr>
        <w:spacing w:before="240" w:after="160"/>
        <w:jc w:val="both"/>
        <w:rPr>
          <w:sz w:val="24"/>
          <w:szCs w:val="24"/>
          <w:lang w:val="en-IN"/>
        </w:rPr>
      </w:pPr>
      <w:r w:rsidRPr="00983DE1">
        <w:rPr>
          <w:sz w:val="24"/>
          <w:szCs w:val="24"/>
          <w:lang w:val="en-IN"/>
        </w:rPr>
        <w:t xml:space="preserve">The </w:t>
      </w:r>
      <w:r w:rsidRPr="00983DE1">
        <w:rPr>
          <w:b/>
          <w:bCs/>
          <w:sz w:val="24"/>
          <w:szCs w:val="24"/>
          <w:lang w:val="en-IN"/>
        </w:rPr>
        <w:t>Crop Selection Module</w:t>
      </w:r>
      <w:r w:rsidRPr="00983DE1">
        <w:rPr>
          <w:sz w:val="24"/>
          <w:szCs w:val="24"/>
          <w:lang w:val="en-IN"/>
        </w:rPr>
        <w:t xml:space="preserve"> uses a Random Forest classifier to predict the best crop types for a given farm based on integrated data. This method is novel because it leverages a large number of variables, considering more factors than traditional expert-based recommendations. The model adapts to specific environmental conditions, soil types, and market demands, providing personalized crop advice that would be difficult for conventional methods to achieve.</w:t>
      </w:r>
    </w:p>
    <w:p w14:paraId="4421915A" w14:textId="52C37B88" w:rsidR="00E4444E" w:rsidRPr="00B019E5" w:rsidRDefault="00E4444E" w:rsidP="00B019E5">
      <w:pPr>
        <w:spacing w:before="240" w:after="160"/>
        <w:rPr>
          <w:b/>
          <w:bCs/>
          <w:sz w:val="24"/>
          <w:szCs w:val="24"/>
          <w:lang w:val="en-IN"/>
        </w:rPr>
      </w:pPr>
      <w:r w:rsidRPr="00B019E5">
        <w:rPr>
          <w:b/>
          <w:bCs/>
          <w:sz w:val="24"/>
          <w:szCs w:val="24"/>
          <w:lang w:val="en-IN"/>
        </w:rPr>
        <w:t>Table 5: Crop Selection Performance Metrics</w:t>
      </w:r>
    </w:p>
    <w:tbl>
      <w:tblPr>
        <w:tblW w:w="827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740"/>
        <w:gridCol w:w="6384"/>
      </w:tblGrid>
      <w:tr w:rsidR="00E4444E" w:rsidRPr="00983DE1" w14:paraId="39590113" w14:textId="77777777" w:rsidTr="00B019E5">
        <w:trPr>
          <w:trHeight w:val="708"/>
          <w:tblHeader/>
          <w:tblCellSpacing w:w="15" w:type="dxa"/>
          <w:jc w:val="center"/>
        </w:trPr>
        <w:tc>
          <w:tcPr>
            <w:tcW w:w="0" w:type="auto"/>
            <w:vAlign w:val="center"/>
            <w:hideMark/>
          </w:tcPr>
          <w:p w14:paraId="56D213B8" w14:textId="77777777" w:rsidR="00E4444E" w:rsidRPr="00B75C27" w:rsidRDefault="00E4444E" w:rsidP="00B75C27">
            <w:pPr>
              <w:spacing w:before="240" w:after="160"/>
              <w:rPr>
                <w:sz w:val="22"/>
                <w:szCs w:val="22"/>
                <w:lang w:val="en-IN"/>
              </w:rPr>
            </w:pPr>
            <w:r w:rsidRPr="00B75C27">
              <w:rPr>
                <w:sz w:val="22"/>
                <w:szCs w:val="22"/>
                <w:lang w:val="en-IN"/>
              </w:rPr>
              <w:t>Metric</w:t>
            </w:r>
          </w:p>
        </w:tc>
        <w:tc>
          <w:tcPr>
            <w:tcW w:w="0" w:type="auto"/>
            <w:vAlign w:val="center"/>
            <w:hideMark/>
          </w:tcPr>
          <w:p w14:paraId="544B5482" w14:textId="77777777" w:rsidR="00E4444E" w:rsidRPr="00B75C27" w:rsidRDefault="00E4444E" w:rsidP="00B75C27">
            <w:pPr>
              <w:spacing w:before="240" w:after="160"/>
              <w:rPr>
                <w:sz w:val="22"/>
                <w:szCs w:val="22"/>
                <w:lang w:val="en-IN"/>
              </w:rPr>
            </w:pPr>
            <w:r w:rsidRPr="00B75C27">
              <w:rPr>
                <w:sz w:val="22"/>
                <w:szCs w:val="22"/>
                <w:lang w:val="en-IN"/>
              </w:rPr>
              <w:t>Value</w:t>
            </w:r>
          </w:p>
        </w:tc>
        <w:tc>
          <w:tcPr>
            <w:tcW w:w="0" w:type="auto"/>
            <w:vAlign w:val="center"/>
            <w:hideMark/>
          </w:tcPr>
          <w:p w14:paraId="68F5D0D2" w14:textId="77777777" w:rsidR="00E4444E" w:rsidRPr="00B75C27" w:rsidRDefault="00E4444E" w:rsidP="00B75C27">
            <w:pPr>
              <w:spacing w:before="240" w:after="160"/>
              <w:rPr>
                <w:sz w:val="22"/>
                <w:szCs w:val="22"/>
                <w:lang w:val="en-IN"/>
              </w:rPr>
            </w:pPr>
            <w:r w:rsidRPr="00B75C27">
              <w:rPr>
                <w:sz w:val="22"/>
                <w:szCs w:val="22"/>
                <w:lang w:val="en-IN"/>
              </w:rPr>
              <w:t>Explanation</w:t>
            </w:r>
          </w:p>
        </w:tc>
      </w:tr>
      <w:tr w:rsidR="00E4444E" w:rsidRPr="00983DE1" w14:paraId="52FBA609" w14:textId="77777777" w:rsidTr="00B019E5">
        <w:trPr>
          <w:trHeight w:val="692"/>
          <w:tblCellSpacing w:w="15" w:type="dxa"/>
          <w:jc w:val="center"/>
        </w:trPr>
        <w:tc>
          <w:tcPr>
            <w:tcW w:w="0" w:type="auto"/>
            <w:vAlign w:val="center"/>
            <w:hideMark/>
          </w:tcPr>
          <w:p w14:paraId="268B0840" w14:textId="77777777" w:rsidR="00E4444E" w:rsidRPr="00B75C27" w:rsidRDefault="00E4444E" w:rsidP="00B75C27">
            <w:pPr>
              <w:spacing w:before="240" w:after="160"/>
              <w:rPr>
                <w:sz w:val="22"/>
                <w:szCs w:val="22"/>
                <w:lang w:val="en-IN"/>
              </w:rPr>
            </w:pPr>
            <w:r w:rsidRPr="00B75C27">
              <w:rPr>
                <w:sz w:val="22"/>
                <w:szCs w:val="22"/>
                <w:lang w:val="en-IN"/>
              </w:rPr>
              <w:t>Accuracy</w:t>
            </w:r>
          </w:p>
        </w:tc>
        <w:tc>
          <w:tcPr>
            <w:tcW w:w="0" w:type="auto"/>
            <w:vAlign w:val="center"/>
            <w:hideMark/>
          </w:tcPr>
          <w:p w14:paraId="3EC84AA1" w14:textId="77777777" w:rsidR="00E4444E" w:rsidRPr="00B75C27" w:rsidRDefault="00E4444E" w:rsidP="00B75C27">
            <w:pPr>
              <w:spacing w:before="240" w:after="160"/>
              <w:rPr>
                <w:sz w:val="22"/>
                <w:szCs w:val="22"/>
                <w:lang w:val="en-IN"/>
              </w:rPr>
            </w:pPr>
            <w:r w:rsidRPr="00B75C27">
              <w:rPr>
                <w:sz w:val="22"/>
                <w:szCs w:val="22"/>
                <w:lang w:val="en-IN"/>
              </w:rPr>
              <w:t>92%</w:t>
            </w:r>
          </w:p>
        </w:tc>
        <w:tc>
          <w:tcPr>
            <w:tcW w:w="0" w:type="auto"/>
            <w:vAlign w:val="center"/>
            <w:hideMark/>
          </w:tcPr>
          <w:p w14:paraId="24E3D1FD" w14:textId="77777777" w:rsidR="00E4444E" w:rsidRPr="00B75C27" w:rsidRDefault="00E4444E" w:rsidP="00B75C27">
            <w:pPr>
              <w:spacing w:before="240" w:after="160"/>
              <w:rPr>
                <w:sz w:val="22"/>
                <w:szCs w:val="22"/>
                <w:lang w:val="en-IN"/>
              </w:rPr>
            </w:pPr>
            <w:r w:rsidRPr="00B75C27">
              <w:rPr>
                <w:sz w:val="22"/>
                <w:szCs w:val="22"/>
                <w:lang w:val="en-IN"/>
              </w:rPr>
              <w:t>Percentage of correctly predicted crop types.</w:t>
            </w:r>
          </w:p>
        </w:tc>
      </w:tr>
      <w:tr w:rsidR="00E4444E" w:rsidRPr="00983DE1" w14:paraId="68148DAE" w14:textId="77777777" w:rsidTr="00B019E5">
        <w:trPr>
          <w:trHeight w:val="708"/>
          <w:tblCellSpacing w:w="15" w:type="dxa"/>
          <w:jc w:val="center"/>
        </w:trPr>
        <w:tc>
          <w:tcPr>
            <w:tcW w:w="0" w:type="auto"/>
            <w:vAlign w:val="center"/>
            <w:hideMark/>
          </w:tcPr>
          <w:p w14:paraId="1B1D79EB" w14:textId="77777777" w:rsidR="00E4444E" w:rsidRPr="00B75C27" w:rsidRDefault="00E4444E" w:rsidP="00B75C27">
            <w:pPr>
              <w:spacing w:before="240" w:after="160"/>
              <w:rPr>
                <w:sz w:val="22"/>
                <w:szCs w:val="22"/>
                <w:lang w:val="en-IN"/>
              </w:rPr>
            </w:pPr>
            <w:r w:rsidRPr="00B75C27">
              <w:rPr>
                <w:sz w:val="22"/>
                <w:szCs w:val="22"/>
                <w:lang w:val="en-IN"/>
              </w:rPr>
              <w:t>Precision</w:t>
            </w:r>
          </w:p>
        </w:tc>
        <w:tc>
          <w:tcPr>
            <w:tcW w:w="0" w:type="auto"/>
            <w:vAlign w:val="center"/>
            <w:hideMark/>
          </w:tcPr>
          <w:p w14:paraId="54DAED42" w14:textId="77777777" w:rsidR="00E4444E" w:rsidRPr="00B75C27" w:rsidRDefault="00E4444E" w:rsidP="00B75C27">
            <w:pPr>
              <w:spacing w:before="240" w:after="160"/>
              <w:rPr>
                <w:sz w:val="22"/>
                <w:szCs w:val="22"/>
                <w:lang w:val="en-IN"/>
              </w:rPr>
            </w:pPr>
            <w:r w:rsidRPr="00B75C27">
              <w:rPr>
                <w:sz w:val="22"/>
                <w:szCs w:val="22"/>
                <w:lang w:val="en-IN"/>
              </w:rPr>
              <w:t>0.89</w:t>
            </w:r>
          </w:p>
        </w:tc>
        <w:tc>
          <w:tcPr>
            <w:tcW w:w="0" w:type="auto"/>
            <w:vAlign w:val="center"/>
            <w:hideMark/>
          </w:tcPr>
          <w:p w14:paraId="6DCCE25A" w14:textId="77777777" w:rsidR="00E4444E" w:rsidRPr="00B75C27" w:rsidRDefault="00E4444E" w:rsidP="00B75C27">
            <w:pPr>
              <w:spacing w:before="240" w:after="160"/>
              <w:rPr>
                <w:sz w:val="22"/>
                <w:szCs w:val="22"/>
                <w:lang w:val="en-IN"/>
              </w:rPr>
            </w:pPr>
            <w:r w:rsidRPr="00B75C27">
              <w:rPr>
                <w:sz w:val="22"/>
                <w:szCs w:val="22"/>
                <w:lang w:val="en-IN"/>
              </w:rPr>
              <w:t>Ratio of correctly predicted crops to total predicted crops.</w:t>
            </w:r>
          </w:p>
        </w:tc>
      </w:tr>
      <w:tr w:rsidR="00E4444E" w:rsidRPr="00983DE1" w14:paraId="12584FD4" w14:textId="77777777" w:rsidTr="00B019E5">
        <w:trPr>
          <w:trHeight w:val="708"/>
          <w:tblCellSpacing w:w="15" w:type="dxa"/>
          <w:jc w:val="center"/>
        </w:trPr>
        <w:tc>
          <w:tcPr>
            <w:tcW w:w="0" w:type="auto"/>
            <w:vAlign w:val="center"/>
            <w:hideMark/>
          </w:tcPr>
          <w:p w14:paraId="778C3721" w14:textId="77777777" w:rsidR="00E4444E" w:rsidRPr="00B75C27" w:rsidRDefault="00E4444E" w:rsidP="00B75C27">
            <w:pPr>
              <w:spacing w:before="240" w:after="160"/>
              <w:rPr>
                <w:sz w:val="22"/>
                <w:szCs w:val="22"/>
                <w:lang w:val="en-IN"/>
              </w:rPr>
            </w:pPr>
            <w:r w:rsidRPr="00B75C27">
              <w:rPr>
                <w:sz w:val="22"/>
                <w:szCs w:val="22"/>
                <w:lang w:val="en-IN"/>
              </w:rPr>
              <w:t>Recall</w:t>
            </w:r>
          </w:p>
        </w:tc>
        <w:tc>
          <w:tcPr>
            <w:tcW w:w="0" w:type="auto"/>
            <w:vAlign w:val="center"/>
            <w:hideMark/>
          </w:tcPr>
          <w:p w14:paraId="592BF4E8" w14:textId="77777777" w:rsidR="00E4444E" w:rsidRPr="00B75C27" w:rsidRDefault="00E4444E" w:rsidP="00B75C27">
            <w:pPr>
              <w:spacing w:before="240" w:after="160"/>
              <w:rPr>
                <w:sz w:val="22"/>
                <w:szCs w:val="22"/>
                <w:lang w:val="en-IN"/>
              </w:rPr>
            </w:pPr>
            <w:r w:rsidRPr="00B75C27">
              <w:rPr>
                <w:sz w:val="22"/>
                <w:szCs w:val="22"/>
                <w:lang w:val="en-IN"/>
              </w:rPr>
              <w:t>0.86</w:t>
            </w:r>
          </w:p>
        </w:tc>
        <w:tc>
          <w:tcPr>
            <w:tcW w:w="0" w:type="auto"/>
            <w:vAlign w:val="center"/>
            <w:hideMark/>
          </w:tcPr>
          <w:p w14:paraId="065F554E" w14:textId="77777777" w:rsidR="00E4444E" w:rsidRPr="00B75C27" w:rsidRDefault="00E4444E" w:rsidP="00B75C27">
            <w:pPr>
              <w:spacing w:before="240" w:after="160"/>
              <w:rPr>
                <w:sz w:val="22"/>
                <w:szCs w:val="22"/>
                <w:lang w:val="en-IN"/>
              </w:rPr>
            </w:pPr>
            <w:r w:rsidRPr="00B75C27">
              <w:rPr>
                <w:sz w:val="22"/>
                <w:szCs w:val="22"/>
                <w:lang w:val="en-IN"/>
              </w:rPr>
              <w:t>Ratio of correctly predicted crops to actual crops.</w:t>
            </w:r>
          </w:p>
        </w:tc>
      </w:tr>
    </w:tbl>
    <w:p w14:paraId="218EF21E" w14:textId="284502F9" w:rsidR="00E4444E" w:rsidRPr="00983DE1" w:rsidRDefault="00E4444E" w:rsidP="00E4444E">
      <w:pPr>
        <w:spacing w:before="240" w:after="160"/>
        <w:jc w:val="both"/>
        <w:rPr>
          <w:b/>
          <w:bCs/>
          <w:sz w:val="24"/>
          <w:szCs w:val="24"/>
          <w:lang w:val="en-IN"/>
        </w:rPr>
      </w:pPr>
      <w:r w:rsidRPr="00983DE1">
        <w:rPr>
          <w:b/>
          <w:bCs/>
          <w:sz w:val="24"/>
          <w:szCs w:val="24"/>
          <w:lang w:val="en-IN"/>
        </w:rPr>
        <w:t>3.6.3. Real-Time Pest Management with CNNs</w:t>
      </w:r>
    </w:p>
    <w:p w14:paraId="03EB2179" w14:textId="77777777" w:rsidR="00E4444E" w:rsidRPr="00983DE1" w:rsidRDefault="00E4444E" w:rsidP="00E4444E">
      <w:pPr>
        <w:spacing w:before="240" w:after="160"/>
        <w:jc w:val="both"/>
        <w:rPr>
          <w:sz w:val="24"/>
          <w:szCs w:val="24"/>
          <w:lang w:val="en-IN"/>
        </w:rPr>
      </w:pPr>
      <w:r w:rsidRPr="00983DE1">
        <w:rPr>
          <w:sz w:val="24"/>
          <w:szCs w:val="24"/>
          <w:lang w:val="en-IN"/>
        </w:rPr>
        <w:t xml:space="preserve">The </w:t>
      </w:r>
      <w:r w:rsidRPr="00983DE1">
        <w:rPr>
          <w:b/>
          <w:bCs/>
          <w:sz w:val="24"/>
          <w:szCs w:val="24"/>
          <w:lang w:val="en-IN"/>
        </w:rPr>
        <w:t>Pest Management Module</w:t>
      </w:r>
      <w:r w:rsidRPr="00983DE1">
        <w:rPr>
          <w:sz w:val="24"/>
          <w:szCs w:val="24"/>
          <w:lang w:val="en-IN"/>
        </w:rPr>
        <w:t xml:space="preserve"> </w:t>
      </w:r>
      <w:proofErr w:type="gramStart"/>
      <w:r w:rsidRPr="00983DE1">
        <w:rPr>
          <w:sz w:val="24"/>
          <w:szCs w:val="24"/>
          <w:lang w:val="en-IN"/>
        </w:rPr>
        <w:t>employs</w:t>
      </w:r>
      <w:proofErr w:type="gramEnd"/>
      <w:r w:rsidRPr="00983DE1">
        <w:rPr>
          <w:sz w:val="24"/>
          <w:szCs w:val="24"/>
          <w:lang w:val="en-IN"/>
        </w:rPr>
        <w:t xml:space="preserve"> Convolutional Neural Networks (CNNs) for pest identification from images. This approach is novel because it allows farmers to detect pests early through smartphone images, enabling timely control measures. Unlike traditional systems that rely on manual observation, CNNs can provide faster, more accurate identification, helping to reduce the use of pesticides and minimize crop damage.</w:t>
      </w:r>
    </w:p>
    <w:p w14:paraId="6E6FD7C0" w14:textId="77777777" w:rsidR="00E4444E" w:rsidRPr="00B75C27" w:rsidRDefault="00E4444E" w:rsidP="00E4444E">
      <w:pPr>
        <w:spacing w:before="240" w:after="160"/>
        <w:rPr>
          <w:b/>
          <w:bCs/>
          <w:sz w:val="24"/>
          <w:szCs w:val="24"/>
          <w:lang w:val="en-IN"/>
        </w:rPr>
      </w:pPr>
      <w:r w:rsidRPr="00B75C27">
        <w:rPr>
          <w:b/>
          <w:bCs/>
          <w:sz w:val="24"/>
          <w:szCs w:val="24"/>
          <w:lang w:val="en-IN"/>
        </w:rPr>
        <w:t>Table 6: Pest Management Performance Metrics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8"/>
        <w:gridCol w:w="1042"/>
        <w:gridCol w:w="4852"/>
      </w:tblGrid>
      <w:tr w:rsidR="00E4444E" w:rsidRPr="00983DE1" w14:paraId="798BE968" w14:textId="77777777" w:rsidTr="00B75C27">
        <w:trPr>
          <w:tblHeader/>
          <w:tblCellSpacing w:w="15" w:type="dxa"/>
          <w:jc w:val="center"/>
        </w:trPr>
        <w:tc>
          <w:tcPr>
            <w:tcW w:w="0" w:type="auto"/>
            <w:vAlign w:val="center"/>
            <w:hideMark/>
          </w:tcPr>
          <w:p w14:paraId="53B4D4D0" w14:textId="77777777" w:rsidR="00E4444E" w:rsidRPr="00B75C27" w:rsidRDefault="00E4444E" w:rsidP="00B75C27">
            <w:pPr>
              <w:spacing w:before="240" w:after="160"/>
              <w:rPr>
                <w:sz w:val="22"/>
                <w:szCs w:val="22"/>
                <w:lang w:val="en-IN"/>
              </w:rPr>
            </w:pPr>
            <w:r w:rsidRPr="00B75C27">
              <w:rPr>
                <w:sz w:val="22"/>
                <w:szCs w:val="22"/>
                <w:lang w:val="en-IN"/>
              </w:rPr>
              <w:t>Metric</w:t>
            </w:r>
          </w:p>
        </w:tc>
        <w:tc>
          <w:tcPr>
            <w:tcW w:w="1012" w:type="dxa"/>
            <w:vAlign w:val="center"/>
            <w:hideMark/>
          </w:tcPr>
          <w:p w14:paraId="5B551756" w14:textId="77777777" w:rsidR="00E4444E" w:rsidRPr="00B75C27" w:rsidRDefault="00E4444E" w:rsidP="00B75C27">
            <w:pPr>
              <w:spacing w:before="240" w:after="160"/>
              <w:rPr>
                <w:sz w:val="22"/>
                <w:szCs w:val="22"/>
                <w:lang w:val="en-IN"/>
              </w:rPr>
            </w:pPr>
            <w:r w:rsidRPr="00B75C27">
              <w:rPr>
                <w:sz w:val="22"/>
                <w:szCs w:val="22"/>
                <w:lang w:val="en-IN"/>
              </w:rPr>
              <w:t>Value</w:t>
            </w:r>
          </w:p>
        </w:tc>
        <w:tc>
          <w:tcPr>
            <w:tcW w:w="4807" w:type="dxa"/>
            <w:vAlign w:val="center"/>
            <w:hideMark/>
          </w:tcPr>
          <w:p w14:paraId="6A6D2E08" w14:textId="77777777" w:rsidR="00E4444E" w:rsidRPr="00B75C27" w:rsidRDefault="00E4444E" w:rsidP="00B75C27">
            <w:pPr>
              <w:spacing w:before="240" w:after="160"/>
              <w:rPr>
                <w:sz w:val="22"/>
                <w:szCs w:val="22"/>
                <w:lang w:val="en-IN"/>
              </w:rPr>
            </w:pPr>
            <w:r w:rsidRPr="00B75C27">
              <w:rPr>
                <w:sz w:val="22"/>
                <w:szCs w:val="22"/>
                <w:lang w:val="en-IN"/>
              </w:rPr>
              <w:t>Explanation</w:t>
            </w:r>
          </w:p>
        </w:tc>
      </w:tr>
      <w:tr w:rsidR="00E4444E" w:rsidRPr="00983DE1" w14:paraId="6EE813D0" w14:textId="77777777" w:rsidTr="00B75C27">
        <w:trPr>
          <w:tblCellSpacing w:w="15" w:type="dxa"/>
          <w:jc w:val="center"/>
        </w:trPr>
        <w:tc>
          <w:tcPr>
            <w:tcW w:w="0" w:type="auto"/>
            <w:vAlign w:val="center"/>
            <w:hideMark/>
          </w:tcPr>
          <w:p w14:paraId="07862855" w14:textId="77777777" w:rsidR="00E4444E" w:rsidRPr="00B75C27" w:rsidRDefault="00E4444E" w:rsidP="00B75C27">
            <w:pPr>
              <w:spacing w:before="240" w:after="160"/>
              <w:rPr>
                <w:sz w:val="22"/>
                <w:szCs w:val="22"/>
                <w:lang w:val="en-IN"/>
              </w:rPr>
            </w:pPr>
            <w:r w:rsidRPr="00B75C27">
              <w:rPr>
                <w:sz w:val="22"/>
                <w:szCs w:val="22"/>
                <w:lang w:val="en-IN"/>
              </w:rPr>
              <w:t>Accuracy</w:t>
            </w:r>
          </w:p>
        </w:tc>
        <w:tc>
          <w:tcPr>
            <w:tcW w:w="1012" w:type="dxa"/>
            <w:vAlign w:val="center"/>
            <w:hideMark/>
          </w:tcPr>
          <w:p w14:paraId="40C5E792" w14:textId="77777777" w:rsidR="00E4444E" w:rsidRPr="00B75C27" w:rsidRDefault="00E4444E" w:rsidP="00B75C27">
            <w:pPr>
              <w:spacing w:before="240" w:after="160"/>
              <w:rPr>
                <w:sz w:val="22"/>
                <w:szCs w:val="22"/>
                <w:lang w:val="en-IN"/>
              </w:rPr>
            </w:pPr>
            <w:r w:rsidRPr="00B75C27">
              <w:rPr>
                <w:sz w:val="22"/>
                <w:szCs w:val="22"/>
                <w:lang w:val="en-IN"/>
              </w:rPr>
              <w:t>89%</w:t>
            </w:r>
          </w:p>
        </w:tc>
        <w:tc>
          <w:tcPr>
            <w:tcW w:w="4807" w:type="dxa"/>
            <w:vAlign w:val="center"/>
            <w:hideMark/>
          </w:tcPr>
          <w:p w14:paraId="0351A9B4" w14:textId="77777777" w:rsidR="00E4444E" w:rsidRPr="00B75C27" w:rsidRDefault="00E4444E" w:rsidP="00B75C27">
            <w:pPr>
              <w:spacing w:before="240" w:after="160"/>
              <w:rPr>
                <w:sz w:val="22"/>
                <w:szCs w:val="22"/>
                <w:lang w:val="en-IN"/>
              </w:rPr>
            </w:pPr>
            <w:r w:rsidRPr="00B75C27">
              <w:rPr>
                <w:sz w:val="22"/>
                <w:szCs w:val="22"/>
                <w:lang w:val="en-IN"/>
              </w:rPr>
              <w:t>Percentage of correctly identified pest infestations.</w:t>
            </w:r>
          </w:p>
        </w:tc>
      </w:tr>
      <w:tr w:rsidR="00E4444E" w:rsidRPr="00983DE1" w14:paraId="5EC87CDB" w14:textId="77777777" w:rsidTr="00B75C27">
        <w:trPr>
          <w:tblCellSpacing w:w="15" w:type="dxa"/>
          <w:jc w:val="center"/>
        </w:trPr>
        <w:tc>
          <w:tcPr>
            <w:tcW w:w="0" w:type="auto"/>
            <w:vAlign w:val="center"/>
            <w:hideMark/>
          </w:tcPr>
          <w:p w14:paraId="584CFFF6" w14:textId="77777777" w:rsidR="00E4444E" w:rsidRPr="00B75C27" w:rsidRDefault="00E4444E" w:rsidP="00B75C27">
            <w:pPr>
              <w:spacing w:before="240" w:after="160"/>
              <w:rPr>
                <w:sz w:val="22"/>
                <w:szCs w:val="22"/>
                <w:lang w:val="en-IN"/>
              </w:rPr>
            </w:pPr>
            <w:r w:rsidRPr="00B75C27">
              <w:rPr>
                <w:sz w:val="22"/>
                <w:szCs w:val="22"/>
                <w:lang w:val="en-IN"/>
              </w:rPr>
              <w:lastRenderedPageBreak/>
              <w:t>F1-Score</w:t>
            </w:r>
          </w:p>
        </w:tc>
        <w:tc>
          <w:tcPr>
            <w:tcW w:w="1012" w:type="dxa"/>
            <w:vAlign w:val="center"/>
            <w:hideMark/>
          </w:tcPr>
          <w:p w14:paraId="1D04526B" w14:textId="77777777" w:rsidR="00E4444E" w:rsidRPr="00B75C27" w:rsidRDefault="00E4444E" w:rsidP="00B75C27">
            <w:pPr>
              <w:spacing w:before="240" w:after="160"/>
              <w:rPr>
                <w:sz w:val="22"/>
                <w:szCs w:val="22"/>
                <w:lang w:val="en-IN"/>
              </w:rPr>
            </w:pPr>
            <w:r w:rsidRPr="00B75C27">
              <w:rPr>
                <w:sz w:val="22"/>
                <w:szCs w:val="22"/>
                <w:lang w:val="en-IN"/>
              </w:rPr>
              <w:t>0.87</w:t>
            </w:r>
          </w:p>
        </w:tc>
        <w:tc>
          <w:tcPr>
            <w:tcW w:w="4807" w:type="dxa"/>
            <w:vAlign w:val="center"/>
            <w:hideMark/>
          </w:tcPr>
          <w:p w14:paraId="49DA8260" w14:textId="77777777" w:rsidR="00E4444E" w:rsidRPr="00B75C27" w:rsidRDefault="00E4444E" w:rsidP="00B75C27">
            <w:pPr>
              <w:spacing w:before="240" w:after="160"/>
              <w:rPr>
                <w:sz w:val="22"/>
                <w:szCs w:val="22"/>
                <w:lang w:val="en-IN"/>
              </w:rPr>
            </w:pPr>
            <w:r w:rsidRPr="00B75C27">
              <w:rPr>
                <w:sz w:val="22"/>
                <w:szCs w:val="22"/>
                <w:lang w:val="en-IN"/>
              </w:rPr>
              <w:t>Balance between precision and recall in pest identification.</w:t>
            </w:r>
          </w:p>
        </w:tc>
      </w:tr>
      <w:tr w:rsidR="00E4444E" w:rsidRPr="00983DE1" w14:paraId="23A5D75C" w14:textId="77777777" w:rsidTr="00B75C27">
        <w:trPr>
          <w:tblCellSpacing w:w="15" w:type="dxa"/>
          <w:jc w:val="center"/>
        </w:trPr>
        <w:tc>
          <w:tcPr>
            <w:tcW w:w="0" w:type="auto"/>
            <w:vAlign w:val="center"/>
            <w:hideMark/>
          </w:tcPr>
          <w:p w14:paraId="4C6AD18C" w14:textId="77777777" w:rsidR="00E4444E" w:rsidRPr="00B75C27" w:rsidRDefault="00E4444E" w:rsidP="00B75C27">
            <w:pPr>
              <w:spacing w:before="240" w:after="160"/>
              <w:rPr>
                <w:sz w:val="22"/>
                <w:szCs w:val="22"/>
                <w:lang w:val="en-IN"/>
              </w:rPr>
            </w:pPr>
            <w:r w:rsidRPr="00B75C27">
              <w:rPr>
                <w:sz w:val="22"/>
                <w:szCs w:val="22"/>
                <w:lang w:val="en-IN"/>
              </w:rPr>
              <w:t>Recall</w:t>
            </w:r>
          </w:p>
        </w:tc>
        <w:tc>
          <w:tcPr>
            <w:tcW w:w="1012" w:type="dxa"/>
            <w:vAlign w:val="center"/>
            <w:hideMark/>
          </w:tcPr>
          <w:p w14:paraId="38F5C898" w14:textId="77777777" w:rsidR="00E4444E" w:rsidRPr="00B75C27" w:rsidRDefault="00E4444E" w:rsidP="00B75C27">
            <w:pPr>
              <w:spacing w:before="240" w:after="160"/>
              <w:rPr>
                <w:sz w:val="22"/>
                <w:szCs w:val="22"/>
                <w:lang w:val="en-IN"/>
              </w:rPr>
            </w:pPr>
            <w:r w:rsidRPr="00B75C27">
              <w:rPr>
                <w:sz w:val="22"/>
                <w:szCs w:val="22"/>
                <w:lang w:val="en-IN"/>
              </w:rPr>
              <w:t>0.88</w:t>
            </w:r>
          </w:p>
        </w:tc>
        <w:tc>
          <w:tcPr>
            <w:tcW w:w="4807" w:type="dxa"/>
            <w:vAlign w:val="center"/>
            <w:hideMark/>
          </w:tcPr>
          <w:p w14:paraId="481D35CD" w14:textId="77777777" w:rsidR="00E4444E" w:rsidRPr="00B75C27" w:rsidRDefault="00E4444E" w:rsidP="00B75C27">
            <w:pPr>
              <w:spacing w:before="240" w:after="160"/>
              <w:rPr>
                <w:sz w:val="22"/>
                <w:szCs w:val="22"/>
                <w:lang w:val="en-IN"/>
              </w:rPr>
            </w:pPr>
            <w:r w:rsidRPr="00B75C27">
              <w:rPr>
                <w:sz w:val="22"/>
                <w:szCs w:val="22"/>
                <w:lang w:val="en-IN"/>
              </w:rPr>
              <w:t>Proportion of actual pest cases correctly identified.</w:t>
            </w:r>
          </w:p>
        </w:tc>
      </w:tr>
    </w:tbl>
    <w:p w14:paraId="3B93DCC8" w14:textId="5E7D4F96" w:rsidR="00E4444E" w:rsidRPr="00983DE1" w:rsidRDefault="00E4444E" w:rsidP="00E4444E">
      <w:pPr>
        <w:spacing w:before="240" w:after="160"/>
        <w:jc w:val="both"/>
        <w:rPr>
          <w:b/>
          <w:bCs/>
          <w:sz w:val="24"/>
          <w:szCs w:val="24"/>
          <w:lang w:val="en-IN"/>
        </w:rPr>
      </w:pPr>
      <w:r w:rsidRPr="00983DE1">
        <w:rPr>
          <w:b/>
          <w:bCs/>
          <w:sz w:val="24"/>
          <w:szCs w:val="24"/>
          <w:lang w:val="en-IN"/>
        </w:rPr>
        <w:t>3.6.4. Resource Optimization with Linear Programming</w:t>
      </w:r>
    </w:p>
    <w:p w14:paraId="3289C71D" w14:textId="77777777" w:rsidR="00E4444E" w:rsidRPr="00983DE1" w:rsidRDefault="00E4444E" w:rsidP="00E4444E">
      <w:pPr>
        <w:spacing w:before="240" w:after="160"/>
        <w:jc w:val="both"/>
        <w:rPr>
          <w:sz w:val="24"/>
          <w:szCs w:val="24"/>
          <w:lang w:val="en-IN"/>
        </w:rPr>
      </w:pPr>
      <w:r w:rsidRPr="00983DE1">
        <w:rPr>
          <w:sz w:val="24"/>
          <w:szCs w:val="24"/>
          <w:lang w:val="en-IN"/>
        </w:rPr>
        <w:t xml:space="preserve">The </w:t>
      </w:r>
      <w:r w:rsidRPr="00983DE1">
        <w:rPr>
          <w:b/>
          <w:bCs/>
          <w:sz w:val="24"/>
          <w:szCs w:val="24"/>
          <w:lang w:val="en-IN"/>
        </w:rPr>
        <w:t>Resource Optimization Module</w:t>
      </w:r>
      <w:r w:rsidRPr="00983DE1">
        <w:rPr>
          <w:sz w:val="24"/>
          <w:szCs w:val="24"/>
          <w:lang w:val="en-IN"/>
        </w:rPr>
        <w:t xml:space="preserve"> utilizes linear programming (LP) to minimize the use of water and fertilizers, a significant innovation in farm resource management. While traditional methods often rely on trial and error or outdated guidelines, the LP-based optimization ensures that resources are allocated efficiently, based on current crop needs, weather patterns, and soil health. This results in both cost savings and environmental benefits.</w:t>
      </w:r>
    </w:p>
    <w:p w14:paraId="6AA870EF" w14:textId="77777777" w:rsidR="00E4444E" w:rsidRPr="00183257" w:rsidRDefault="00E4444E" w:rsidP="00E4444E">
      <w:pPr>
        <w:spacing w:before="240" w:after="160"/>
        <w:rPr>
          <w:b/>
          <w:bCs/>
          <w:sz w:val="24"/>
          <w:szCs w:val="24"/>
          <w:lang w:val="en-IN"/>
        </w:rPr>
      </w:pPr>
      <w:r w:rsidRPr="00183257">
        <w:rPr>
          <w:b/>
          <w:bCs/>
          <w:sz w:val="24"/>
          <w:szCs w:val="24"/>
          <w:lang w:val="en-IN"/>
        </w:rPr>
        <w:t>Table 7: Resource Optimization Impact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4"/>
        <w:gridCol w:w="2245"/>
        <w:gridCol w:w="6471"/>
      </w:tblGrid>
      <w:tr w:rsidR="00E4444E" w:rsidRPr="00183257" w14:paraId="0E08A2D3" w14:textId="77777777" w:rsidTr="00183257">
        <w:trPr>
          <w:tblHeader/>
          <w:tblCellSpacing w:w="15" w:type="dxa"/>
          <w:jc w:val="center"/>
        </w:trPr>
        <w:tc>
          <w:tcPr>
            <w:tcW w:w="0" w:type="auto"/>
            <w:vAlign w:val="center"/>
            <w:hideMark/>
          </w:tcPr>
          <w:p w14:paraId="5B017303" w14:textId="77777777" w:rsidR="00E4444E" w:rsidRPr="00183257" w:rsidRDefault="00E4444E" w:rsidP="00183257">
            <w:pPr>
              <w:spacing w:before="240" w:after="160"/>
              <w:rPr>
                <w:sz w:val="22"/>
                <w:szCs w:val="22"/>
                <w:lang w:val="en-IN"/>
              </w:rPr>
            </w:pPr>
            <w:r w:rsidRPr="00183257">
              <w:rPr>
                <w:sz w:val="22"/>
                <w:szCs w:val="22"/>
                <w:lang w:val="en-IN"/>
              </w:rPr>
              <w:t>Resource</w:t>
            </w:r>
          </w:p>
        </w:tc>
        <w:tc>
          <w:tcPr>
            <w:tcW w:w="0" w:type="auto"/>
            <w:vAlign w:val="center"/>
            <w:hideMark/>
          </w:tcPr>
          <w:p w14:paraId="61A63366" w14:textId="77777777" w:rsidR="00E4444E" w:rsidRPr="00183257" w:rsidRDefault="00E4444E" w:rsidP="00183257">
            <w:pPr>
              <w:spacing w:before="240" w:after="160"/>
              <w:rPr>
                <w:sz w:val="22"/>
                <w:szCs w:val="22"/>
                <w:lang w:val="en-IN"/>
              </w:rPr>
            </w:pPr>
            <w:r w:rsidRPr="00183257">
              <w:rPr>
                <w:sz w:val="22"/>
                <w:szCs w:val="22"/>
                <w:lang w:val="en-IN"/>
              </w:rPr>
              <w:t>Estimated Reduction in Use</w:t>
            </w:r>
          </w:p>
        </w:tc>
        <w:tc>
          <w:tcPr>
            <w:tcW w:w="0" w:type="auto"/>
            <w:vAlign w:val="center"/>
            <w:hideMark/>
          </w:tcPr>
          <w:p w14:paraId="400EACD1" w14:textId="77777777" w:rsidR="00E4444E" w:rsidRPr="00183257" w:rsidRDefault="00E4444E" w:rsidP="00183257">
            <w:pPr>
              <w:spacing w:before="240" w:after="160"/>
              <w:rPr>
                <w:sz w:val="22"/>
                <w:szCs w:val="22"/>
                <w:lang w:val="en-IN"/>
              </w:rPr>
            </w:pPr>
            <w:r w:rsidRPr="00183257">
              <w:rPr>
                <w:sz w:val="22"/>
                <w:szCs w:val="22"/>
                <w:lang w:val="en-IN"/>
              </w:rPr>
              <w:t>Explanation</w:t>
            </w:r>
          </w:p>
        </w:tc>
      </w:tr>
      <w:tr w:rsidR="00E4444E" w:rsidRPr="00183257" w14:paraId="15F07B3C" w14:textId="77777777" w:rsidTr="00183257">
        <w:trPr>
          <w:tblCellSpacing w:w="15" w:type="dxa"/>
          <w:jc w:val="center"/>
        </w:trPr>
        <w:tc>
          <w:tcPr>
            <w:tcW w:w="0" w:type="auto"/>
            <w:vAlign w:val="center"/>
            <w:hideMark/>
          </w:tcPr>
          <w:p w14:paraId="7C5B2468" w14:textId="77777777" w:rsidR="00E4444E" w:rsidRPr="00183257" w:rsidRDefault="00E4444E" w:rsidP="00183257">
            <w:pPr>
              <w:spacing w:before="240" w:after="160"/>
              <w:rPr>
                <w:sz w:val="22"/>
                <w:szCs w:val="22"/>
                <w:lang w:val="en-IN"/>
              </w:rPr>
            </w:pPr>
            <w:r w:rsidRPr="00183257">
              <w:rPr>
                <w:sz w:val="22"/>
                <w:szCs w:val="22"/>
                <w:lang w:val="en-IN"/>
              </w:rPr>
              <w:t>Water Usage</w:t>
            </w:r>
          </w:p>
        </w:tc>
        <w:tc>
          <w:tcPr>
            <w:tcW w:w="0" w:type="auto"/>
            <w:vAlign w:val="center"/>
            <w:hideMark/>
          </w:tcPr>
          <w:p w14:paraId="4F90ACFB" w14:textId="77777777" w:rsidR="00E4444E" w:rsidRPr="00183257" w:rsidRDefault="00E4444E" w:rsidP="00183257">
            <w:pPr>
              <w:spacing w:before="240" w:after="160"/>
              <w:rPr>
                <w:sz w:val="22"/>
                <w:szCs w:val="22"/>
                <w:lang w:val="en-IN"/>
              </w:rPr>
            </w:pPr>
            <w:r w:rsidRPr="00183257">
              <w:rPr>
                <w:sz w:val="22"/>
                <w:szCs w:val="22"/>
                <w:lang w:val="en-IN"/>
              </w:rPr>
              <w:t>25%</w:t>
            </w:r>
          </w:p>
        </w:tc>
        <w:tc>
          <w:tcPr>
            <w:tcW w:w="0" w:type="auto"/>
            <w:vAlign w:val="center"/>
            <w:hideMark/>
          </w:tcPr>
          <w:p w14:paraId="7C48F51E" w14:textId="77777777" w:rsidR="00E4444E" w:rsidRPr="00183257" w:rsidRDefault="00E4444E" w:rsidP="00183257">
            <w:pPr>
              <w:spacing w:before="240" w:after="160"/>
              <w:rPr>
                <w:sz w:val="22"/>
                <w:szCs w:val="22"/>
                <w:lang w:val="en-IN"/>
              </w:rPr>
            </w:pPr>
            <w:r w:rsidRPr="00183257">
              <w:rPr>
                <w:sz w:val="22"/>
                <w:szCs w:val="22"/>
                <w:lang w:val="en-IN"/>
              </w:rPr>
              <w:t>Reduced water usage through optimized irrigation schedules.</w:t>
            </w:r>
          </w:p>
        </w:tc>
      </w:tr>
      <w:tr w:rsidR="00E4444E" w:rsidRPr="00183257" w14:paraId="25394B59" w14:textId="77777777" w:rsidTr="00183257">
        <w:trPr>
          <w:tblCellSpacing w:w="15" w:type="dxa"/>
          <w:jc w:val="center"/>
        </w:trPr>
        <w:tc>
          <w:tcPr>
            <w:tcW w:w="0" w:type="auto"/>
            <w:vAlign w:val="center"/>
            <w:hideMark/>
          </w:tcPr>
          <w:p w14:paraId="45B45FAC" w14:textId="77777777" w:rsidR="00E4444E" w:rsidRPr="00183257" w:rsidRDefault="00E4444E" w:rsidP="00183257">
            <w:pPr>
              <w:spacing w:before="240" w:after="160"/>
              <w:rPr>
                <w:sz w:val="22"/>
                <w:szCs w:val="22"/>
                <w:lang w:val="en-IN"/>
              </w:rPr>
            </w:pPr>
            <w:r w:rsidRPr="00183257">
              <w:rPr>
                <w:sz w:val="22"/>
                <w:szCs w:val="22"/>
                <w:lang w:val="en-IN"/>
              </w:rPr>
              <w:t>Fertilizer Usage</w:t>
            </w:r>
          </w:p>
        </w:tc>
        <w:tc>
          <w:tcPr>
            <w:tcW w:w="0" w:type="auto"/>
            <w:vAlign w:val="center"/>
            <w:hideMark/>
          </w:tcPr>
          <w:p w14:paraId="33C73023" w14:textId="77777777" w:rsidR="00E4444E" w:rsidRPr="00183257" w:rsidRDefault="00E4444E" w:rsidP="00183257">
            <w:pPr>
              <w:spacing w:before="240" w:after="160"/>
              <w:rPr>
                <w:sz w:val="22"/>
                <w:szCs w:val="22"/>
                <w:lang w:val="en-IN"/>
              </w:rPr>
            </w:pPr>
            <w:r w:rsidRPr="00183257">
              <w:rPr>
                <w:sz w:val="22"/>
                <w:szCs w:val="22"/>
                <w:lang w:val="en-IN"/>
              </w:rPr>
              <w:t>20%</w:t>
            </w:r>
          </w:p>
        </w:tc>
        <w:tc>
          <w:tcPr>
            <w:tcW w:w="0" w:type="auto"/>
            <w:vAlign w:val="center"/>
            <w:hideMark/>
          </w:tcPr>
          <w:p w14:paraId="7B8E82B5" w14:textId="77777777" w:rsidR="00E4444E" w:rsidRPr="00183257" w:rsidRDefault="00E4444E" w:rsidP="00183257">
            <w:pPr>
              <w:spacing w:before="240" w:after="160"/>
              <w:rPr>
                <w:sz w:val="22"/>
                <w:szCs w:val="22"/>
                <w:lang w:val="en-IN"/>
              </w:rPr>
            </w:pPr>
            <w:r w:rsidRPr="00183257">
              <w:rPr>
                <w:sz w:val="22"/>
                <w:szCs w:val="22"/>
                <w:lang w:val="en-IN"/>
              </w:rPr>
              <w:t>Lower fertilizer consumption by matching crop nutrient needs with available soil data.</w:t>
            </w:r>
          </w:p>
        </w:tc>
      </w:tr>
      <w:tr w:rsidR="00E4444E" w:rsidRPr="00183257" w14:paraId="3BF445C4" w14:textId="77777777" w:rsidTr="00183257">
        <w:trPr>
          <w:tblCellSpacing w:w="15" w:type="dxa"/>
          <w:jc w:val="center"/>
        </w:trPr>
        <w:tc>
          <w:tcPr>
            <w:tcW w:w="0" w:type="auto"/>
            <w:vAlign w:val="center"/>
            <w:hideMark/>
          </w:tcPr>
          <w:p w14:paraId="220C56E5" w14:textId="77777777" w:rsidR="00E4444E" w:rsidRPr="00183257" w:rsidRDefault="00E4444E" w:rsidP="00183257">
            <w:pPr>
              <w:spacing w:before="240" w:after="160"/>
              <w:rPr>
                <w:sz w:val="22"/>
                <w:szCs w:val="22"/>
                <w:lang w:val="en-IN"/>
              </w:rPr>
            </w:pPr>
            <w:r w:rsidRPr="00183257">
              <w:rPr>
                <w:sz w:val="22"/>
                <w:szCs w:val="22"/>
                <w:lang w:val="en-IN"/>
              </w:rPr>
              <w:t>Cost Savings</w:t>
            </w:r>
          </w:p>
        </w:tc>
        <w:tc>
          <w:tcPr>
            <w:tcW w:w="0" w:type="auto"/>
            <w:vAlign w:val="center"/>
            <w:hideMark/>
          </w:tcPr>
          <w:p w14:paraId="4E6E668F" w14:textId="77777777" w:rsidR="00E4444E" w:rsidRPr="00183257" w:rsidRDefault="00E4444E" w:rsidP="00183257">
            <w:pPr>
              <w:spacing w:before="240" w:after="160"/>
              <w:rPr>
                <w:sz w:val="22"/>
                <w:szCs w:val="22"/>
                <w:lang w:val="en-IN"/>
              </w:rPr>
            </w:pPr>
            <w:r w:rsidRPr="00183257">
              <w:rPr>
                <w:sz w:val="22"/>
                <w:szCs w:val="22"/>
                <w:lang w:val="en-IN"/>
              </w:rPr>
              <w:t>30%</w:t>
            </w:r>
          </w:p>
        </w:tc>
        <w:tc>
          <w:tcPr>
            <w:tcW w:w="0" w:type="auto"/>
            <w:vAlign w:val="center"/>
            <w:hideMark/>
          </w:tcPr>
          <w:p w14:paraId="7C614DD8" w14:textId="77777777" w:rsidR="00E4444E" w:rsidRPr="00183257" w:rsidRDefault="00E4444E" w:rsidP="00183257">
            <w:pPr>
              <w:spacing w:before="240" w:after="160"/>
              <w:rPr>
                <w:sz w:val="22"/>
                <w:szCs w:val="22"/>
                <w:lang w:val="en-IN"/>
              </w:rPr>
            </w:pPr>
            <w:r w:rsidRPr="00183257">
              <w:rPr>
                <w:sz w:val="22"/>
                <w:szCs w:val="22"/>
                <w:lang w:val="en-IN"/>
              </w:rPr>
              <w:t>Overall savings in resource costs due to more efficient resource allocation.</w:t>
            </w:r>
          </w:p>
        </w:tc>
      </w:tr>
    </w:tbl>
    <w:p w14:paraId="1EFE830E" w14:textId="2317AE10" w:rsidR="00E4444E" w:rsidRPr="00983DE1" w:rsidRDefault="00E4444E" w:rsidP="00E4444E">
      <w:pPr>
        <w:spacing w:before="240" w:after="160"/>
        <w:jc w:val="both"/>
        <w:rPr>
          <w:vanish/>
          <w:sz w:val="24"/>
          <w:szCs w:val="24"/>
          <w:lang w:val="en-IN"/>
        </w:rPr>
      </w:pPr>
      <w:r w:rsidRPr="00183257">
        <w:rPr>
          <w:b/>
          <w:bCs/>
          <w:sz w:val="24"/>
          <w:szCs w:val="24"/>
          <w:lang w:val="en-IN"/>
        </w:rPr>
        <w:t>IV.</w:t>
      </w:r>
    </w:p>
    <w:p w14:paraId="24F67180" w14:textId="77777777" w:rsidR="00E4444E" w:rsidRPr="00983DE1" w:rsidRDefault="00E4444E" w:rsidP="00E4444E">
      <w:pPr>
        <w:spacing w:before="240" w:after="160"/>
        <w:jc w:val="both"/>
        <w:rPr>
          <w:b/>
          <w:bCs/>
          <w:sz w:val="24"/>
          <w:szCs w:val="24"/>
        </w:rPr>
      </w:pPr>
      <w:r w:rsidRPr="00983DE1">
        <w:rPr>
          <w:b/>
          <w:bCs/>
          <w:sz w:val="24"/>
          <w:szCs w:val="24"/>
        </w:rPr>
        <w:t>RESULT</w:t>
      </w:r>
    </w:p>
    <w:p w14:paraId="1D6D04EF" w14:textId="65EF5FFF" w:rsidR="00E4444E" w:rsidRPr="00983DE1" w:rsidRDefault="00E4444E" w:rsidP="00E4444E">
      <w:pPr>
        <w:spacing w:before="240" w:after="160"/>
        <w:jc w:val="both"/>
        <w:rPr>
          <w:b/>
          <w:bCs/>
          <w:sz w:val="24"/>
          <w:szCs w:val="24"/>
        </w:rPr>
      </w:pPr>
      <w:r w:rsidRPr="00983DE1">
        <w:rPr>
          <w:rFonts w:eastAsia="Times New Roman"/>
          <w:b/>
          <w:bCs/>
          <w:sz w:val="24"/>
          <w:szCs w:val="24"/>
          <w:lang w:val="en-IN" w:eastAsia="en-IN"/>
        </w:rPr>
        <w:t>4.1.</w:t>
      </w:r>
      <w:r w:rsidR="00183257">
        <w:rPr>
          <w:rFonts w:eastAsia="Times New Roman"/>
          <w:b/>
          <w:bCs/>
          <w:sz w:val="24"/>
          <w:szCs w:val="24"/>
          <w:lang w:val="en-IN" w:eastAsia="en-IN"/>
        </w:rPr>
        <w:t xml:space="preserve"> </w:t>
      </w:r>
      <w:r w:rsidRPr="00983DE1">
        <w:rPr>
          <w:rFonts w:eastAsia="Times New Roman"/>
          <w:b/>
          <w:bCs/>
          <w:sz w:val="24"/>
          <w:szCs w:val="24"/>
          <w:lang w:val="en-IN" w:eastAsia="en-IN"/>
        </w:rPr>
        <w:t>Key Findings</w:t>
      </w:r>
    </w:p>
    <w:p w14:paraId="7A62F899" w14:textId="77777777" w:rsidR="00E4444E" w:rsidRPr="00983DE1" w:rsidRDefault="00E4444E" w:rsidP="00E4444E">
      <w:pPr>
        <w:spacing w:before="240" w:after="160"/>
        <w:jc w:val="both"/>
        <w:rPr>
          <w:rFonts w:eastAsia="Times New Roman"/>
          <w:sz w:val="24"/>
          <w:szCs w:val="24"/>
          <w:lang w:val="en-IN" w:eastAsia="en-IN"/>
        </w:rPr>
      </w:pPr>
      <w:r w:rsidRPr="00983DE1">
        <w:rPr>
          <w:rFonts w:eastAsia="Times New Roman"/>
          <w:sz w:val="24"/>
          <w:szCs w:val="24"/>
          <w:lang w:val="en-IN" w:eastAsia="en-IN"/>
        </w:rPr>
        <w:t>The results from the AI-driven personalized farmer advisory platform yielded several significant findings that underscore the effectiveness and potential impact of the system. These key findings are based on the performance metrics from the Crop Selection, Pest Management, Resource Optimization, and Continuous Feedback modules.</w:t>
      </w:r>
    </w:p>
    <w:p w14:paraId="41E7F321" w14:textId="32E3BDA6" w:rsidR="00E4444E" w:rsidRPr="00983DE1" w:rsidRDefault="00E4444E" w:rsidP="00E4444E">
      <w:pPr>
        <w:spacing w:before="240" w:after="160"/>
        <w:jc w:val="both"/>
        <w:rPr>
          <w:rFonts w:eastAsia="Times New Roman"/>
          <w:sz w:val="24"/>
          <w:szCs w:val="24"/>
          <w:lang w:val="en-IN" w:eastAsia="en-IN"/>
        </w:rPr>
      </w:pPr>
      <w:r w:rsidRPr="00983DE1">
        <w:rPr>
          <w:rFonts w:eastAsia="Times New Roman"/>
          <w:b/>
          <w:bCs/>
          <w:sz w:val="24"/>
          <w:szCs w:val="24"/>
          <w:lang w:val="en-IN" w:eastAsia="en-IN"/>
        </w:rPr>
        <w:t>4.1.2.</w:t>
      </w:r>
      <w:r w:rsidR="00183257">
        <w:rPr>
          <w:rFonts w:eastAsia="Times New Roman"/>
          <w:b/>
          <w:bCs/>
          <w:sz w:val="24"/>
          <w:szCs w:val="24"/>
          <w:lang w:val="en-IN" w:eastAsia="en-IN"/>
        </w:rPr>
        <w:t xml:space="preserve"> </w:t>
      </w:r>
      <w:r w:rsidRPr="00983DE1">
        <w:rPr>
          <w:rFonts w:eastAsia="Times New Roman"/>
          <w:b/>
          <w:bCs/>
          <w:sz w:val="24"/>
          <w:szCs w:val="24"/>
          <w:lang w:val="en-IN" w:eastAsia="en-IN"/>
        </w:rPr>
        <w:t>High Accuracy in Crop Selection</w:t>
      </w:r>
      <w:r w:rsidRPr="00983DE1">
        <w:rPr>
          <w:rFonts w:eastAsia="Times New Roman"/>
          <w:sz w:val="24"/>
          <w:szCs w:val="24"/>
          <w:lang w:val="en-IN" w:eastAsia="en-IN"/>
        </w:rPr>
        <w:t>: The model achieved a 92% accuracy in predicting the most suitable crops for different farms, which indicates that the platform's integration of weather, soil, and market data effectively supports decision-making. This high accuracy reflects the platform's ability to take into account multiple variables, providing farmers with reliable crop recommendations.</w:t>
      </w:r>
    </w:p>
    <w:p w14:paraId="7A67020A" w14:textId="5D3AC6A6" w:rsidR="00E4444E" w:rsidRPr="00983DE1" w:rsidRDefault="00E4444E" w:rsidP="00E4444E">
      <w:pPr>
        <w:spacing w:before="240" w:after="160"/>
        <w:jc w:val="both"/>
        <w:rPr>
          <w:rFonts w:eastAsia="Times New Roman"/>
          <w:sz w:val="24"/>
          <w:szCs w:val="24"/>
          <w:lang w:val="en-IN" w:eastAsia="en-IN"/>
        </w:rPr>
      </w:pPr>
      <w:r w:rsidRPr="00983DE1">
        <w:rPr>
          <w:rFonts w:eastAsia="Times New Roman"/>
          <w:b/>
          <w:bCs/>
          <w:sz w:val="24"/>
          <w:szCs w:val="24"/>
          <w:lang w:val="en-IN" w:eastAsia="en-IN"/>
        </w:rPr>
        <w:t>4.1.3.</w:t>
      </w:r>
      <w:r w:rsidR="00183257">
        <w:rPr>
          <w:rFonts w:eastAsia="Times New Roman"/>
          <w:b/>
          <w:bCs/>
          <w:sz w:val="24"/>
          <w:szCs w:val="24"/>
          <w:lang w:val="en-IN" w:eastAsia="en-IN"/>
        </w:rPr>
        <w:t xml:space="preserve"> </w:t>
      </w:r>
      <w:r w:rsidRPr="00983DE1">
        <w:rPr>
          <w:rFonts w:eastAsia="Times New Roman"/>
          <w:b/>
          <w:bCs/>
          <w:sz w:val="24"/>
          <w:szCs w:val="24"/>
          <w:lang w:val="en-IN" w:eastAsia="en-IN"/>
        </w:rPr>
        <w:t>Effective Pest Detection</w:t>
      </w:r>
      <w:r w:rsidRPr="00983DE1">
        <w:rPr>
          <w:rFonts w:eastAsia="Times New Roman"/>
          <w:sz w:val="24"/>
          <w:szCs w:val="24"/>
          <w:lang w:val="en-IN" w:eastAsia="en-IN"/>
        </w:rPr>
        <w:t>: With an accuracy of 89% in pest detection, the Pest Management Module demonstrated strong performance in identifying pest-infested crops based on images. The system's ability to identify pests early allows farmers to act quickly and reduce crop damage, leading to better pest control and potentially lower pesticide use.</w:t>
      </w:r>
    </w:p>
    <w:p w14:paraId="5CC63DA8" w14:textId="1F3206C7" w:rsidR="00E4444E" w:rsidRPr="00983DE1" w:rsidRDefault="00E4444E" w:rsidP="00E4444E">
      <w:pPr>
        <w:spacing w:before="240" w:after="160"/>
        <w:jc w:val="both"/>
        <w:rPr>
          <w:rFonts w:eastAsia="Times New Roman"/>
          <w:sz w:val="24"/>
          <w:szCs w:val="24"/>
          <w:lang w:val="en-IN" w:eastAsia="en-IN"/>
        </w:rPr>
      </w:pPr>
      <w:r w:rsidRPr="00983DE1">
        <w:rPr>
          <w:rFonts w:eastAsia="Times New Roman"/>
          <w:b/>
          <w:bCs/>
          <w:sz w:val="24"/>
          <w:szCs w:val="24"/>
          <w:lang w:val="en-IN" w:eastAsia="en-IN"/>
        </w:rPr>
        <w:lastRenderedPageBreak/>
        <w:t>4.1.4.</w:t>
      </w:r>
      <w:r w:rsidR="00183257">
        <w:rPr>
          <w:rFonts w:eastAsia="Times New Roman"/>
          <w:b/>
          <w:bCs/>
          <w:sz w:val="24"/>
          <w:szCs w:val="24"/>
          <w:lang w:val="en-IN" w:eastAsia="en-IN"/>
        </w:rPr>
        <w:t xml:space="preserve"> </w:t>
      </w:r>
      <w:r w:rsidRPr="00983DE1">
        <w:rPr>
          <w:rFonts w:eastAsia="Times New Roman"/>
          <w:b/>
          <w:bCs/>
          <w:sz w:val="24"/>
          <w:szCs w:val="24"/>
          <w:lang w:val="en-IN" w:eastAsia="en-IN"/>
        </w:rPr>
        <w:t>Resource Efficiency</w:t>
      </w:r>
      <w:r w:rsidRPr="00983DE1">
        <w:rPr>
          <w:rFonts w:eastAsia="Times New Roman"/>
          <w:sz w:val="24"/>
          <w:szCs w:val="24"/>
          <w:lang w:val="en-IN" w:eastAsia="en-IN"/>
        </w:rPr>
        <w:t>: The Resource Optimization Module's ability to reduce water usage by 25% and fertilizer usage by 20% represents a significant improvement in resource management. This leads to both cost savings and a reduction in environmental impact, which are essential for sustainable farming practices.</w:t>
      </w:r>
    </w:p>
    <w:p w14:paraId="3C3831F8" w14:textId="209214BB" w:rsidR="00E4444E" w:rsidRPr="00983DE1" w:rsidRDefault="00E4444E" w:rsidP="00E4444E">
      <w:pPr>
        <w:spacing w:before="240" w:after="160"/>
        <w:jc w:val="both"/>
        <w:rPr>
          <w:rFonts w:eastAsia="Times New Roman"/>
          <w:sz w:val="24"/>
          <w:szCs w:val="24"/>
          <w:lang w:val="en-IN" w:eastAsia="en-IN"/>
        </w:rPr>
      </w:pPr>
      <w:r w:rsidRPr="00983DE1">
        <w:rPr>
          <w:rFonts w:eastAsia="Times New Roman"/>
          <w:b/>
          <w:bCs/>
          <w:sz w:val="24"/>
          <w:szCs w:val="24"/>
          <w:lang w:val="en-IN" w:eastAsia="en-IN"/>
        </w:rPr>
        <w:t>4.1.5.</w:t>
      </w:r>
      <w:r w:rsidR="00183257">
        <w:rPr>
          <w:rFonts w:eastAsia="Times New Roman"/>
          <w:b/>
          <w:bCs/>
          <w:sz w:val="24"/>
          <w:szCs w:val="24"/>
          <w:lang w:val="en-IN" w:eastAsia="en-IN"/>
        </w:rPr>
        <w:t xml:space="preserve"> </w:t>
      </w:r>
      <w:r w:rsidRPr="00983DE1">
        <w:rPr>
          <w:rFonts w:eastAsia="Times New Roman"/>
          <w:b/>
          <w:bCs/>
          <w:sz w:val="24"/>
          <w:szCs w:val="24"/>
          <w:lang w:val="en-IN" w:eastAsia="en-IN"/>
        </w:rPr>
        <w:t>Farmer Engagement and Productivity Gains</w:t>
      </w:r>
      <w:r w:rsidRPr="00983DE1">
        <w:rPr>
          <w:rFonts w:eastAsia="Times New Roman"/>
          <w:sz w:val="24"/>
          <w:szCs w:val="24"/>
          <w:lang w:val="en-IN" w:eastAsia="en-IN"/>
        </w:rPr>
        <w:t>: The feedback loop and real-time updates resulted in an 18% increase in farm productivity and 85% farmer satisfaction. Farmers reported feeling more confident in their decisions due to the tailored, data-driven recommendations provided by the platform. This improved confidence translated into better outcomes and more informed decision-making.</w:t>
      </w:r>
    </w:p>
    <w:p w14:paraId="52E1CC10" w14:textId="5CC58527" w:rsidR="00E4444E" w:rsidRPr="00983DE1" w:rsidRDefault="00E4444E" w:rsidP="00E4444E">
      <w:pPr>
        <w:spacing w:before="240" w:after="160"/>
        <w:jc w:val="both"/>
        <w:rPr>
          <w:rFonts w:eastAsia="Times New Roman"/>
          <w:b/>
          <w:bCs/>
          <w:sz w:val="24"/>
          <w:szCs w:val="24"/>
          <w:lang w:val="en-IN" w:eastAsia="en-IN"/>
        </w:rPr>
      </w:pPr>
      <w:r w:rsidRPr="00183257">
        <w:rPr>
          <w:rFonts w:eastAsia="Times New Roman"/>
          <w:b/>
          <w:bCs/>
          <w:sz w:val="24"/>
          <w:szCs w:val="24"/>
          <w:lang w:val="en-IN" w:eastAsia="en-IN"/>
        </w:rPr>
        <w:t>4.2.</w:t>
      </w:r>
      <w:r w:rsidR="00183257">
        <w:rPr>
          <w:rFonts w:eastAsia="Times New Roman"/>
          <w:b/>
          <w:bCs/>
          <w:sz w:val="24"/>
          <w:szCs w:val="24"/>
          <w:lang w:val="en-IN" w:eastAsia="en-IN"/>
        </w:rPr>
        <w:t xml:space="preserve"> </w:t>
      </w:r>
      <w:r w:rsidRPr="00983DE1">
        <w:rPr>
          <w:rFonts w:eastAsia="Times New Roman"/>
          <w:b/>
          <w:bCs/>
          <w:sz w:val="24"/>
          <w:szCs w:val="24"/>
          <w:lang w:val="en-IN" w:eastAsia="en-IN"/>
        </w:rPr>
        <w:t>Unexpected Patterns and Insights</w:t>
      </w:r>
    </w:p>
    <w:p w14:paraId="3B5E5AE7" w14:textId="77777777" w:rsidR="00E4444E" w:rsidRPr="00983DE1" w:rsidRDefault="00E4444E" w:rsidP="00E4444E">
      <w:pPr>
        <w:spacing w:before="240" w:after="160"/>
        <w:jc w:val="both"/>
        <w:rPr>
          <w:rFonts w:eastAsia="Times New Roman"/>
          <w:sz w:val="24"/>
          <w:szCs w:val="24"/>
          <w:lang w:val="en-IN" w:eastAsia="en-IN"/>
        </w:rPr>
      </w:pPr>
      <w:r w:rsidRPr="00983DE1">
        <w:rPr>
          <w:rFonts w:eastAsia="Times New Roman"/>
          <w:sz w:val="24"/>
          <w:szCs w:val="24"/>
          <w:lang w:val="en-IN" w:eastAsia="en-IN"/>
        </w:rPr>
        <w:t xml:space="preserve">While the results generally aligned with expectations, there were several </w:t>
      </w:r>
      <w:r w:rsidRPr="00983DE1">
        <w:rPr>
          <w:rFonts w:eastAsia="Times New Roman"/>
          <w:b/>
          <w:bCs/>
          <w:sz w:val="24"/>
          <w:szCs w:val="24"/>
          <w:lang w:val="en-IN" w:eastAsia="en-IN"/>
        </w:rPr>
        <w:t>unexpected patterns</w:t>
      </w:r>
      <w:r w:rsidRPr="00983DE1">
        <w:rPr>
          <w:rFonts w:eastAsia="Times New Roman"/>
          <w:sz w:val="24"/>
          <w:szCs w:val="24"/>
          <w:lang w:val="en-IN" w:eastAsia="en-IN"/>
        </w:rPr>
        <w:t xml:space="preserve"> that emerged during the implementation and evaluation of the platform:</w:t>
      </w:r>
    </w:p>
    <w:p w14:paraId="2DD228A2" w14:textId="77777777" w:rsidR="00E4444E" w:rsidRPr="00983DE1" w:rsidRDefault="00E4444E" w:rsidP="00183257">
      <w:pPr>
        <w:spacing w:before="240" w:after="160"/>
        <w:rPr>
          <w:sz w:val="24"/>
          <w:szCs w:val="24"/>
          <w:lang w:val="en-IN"/>
        </w:rPr>
      </w:pPr>
      <w:r w:rsidRPr="00983DE1">
        <w:rPr>
          <w:noProof/>
          <w:sz w:val="24"/>
          <w:szCs w:val="24"/>
          <w:lang w:val="en-IN" w:eastAsia="en-IN" w:bidi="ta-IN"/>
        </w:rPr>
        <w:drawing>
          <wp:inline distT="0" distB="0" distL="0" distR="0" wp14:anchorId="438F0566" wp14:editId="3264B6CC">
            <wp:extent cx="3502985" cy="2076450"/>
            <wp:effectExtent l="0" t="0" r="2540" b="0"/>
            <wp:docPr id="72595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55091" name=""/>
                    <pic:cNvPicPr/>
                  </pic:nvPicPr>
                  <pic:blipFill>
                    <a:blip r:embed="rId21"/>
                    <a:stretch>
                      <a:fillRect/>
                    </a:stretch>
                  </pic:blipFill>
                  <pic:spPr>
                    <a:xfrm>
                      <a:off x="0" y="0"/>
                      <a:ext cx="3503665" cy="2076853"/>
                    </a:xfrm>
                    <a:prstGeom prst="rect">
                      <a:avLst/>
                    </a:prstGeom>
                  </pic:spPr>
                </pic:pic>
              </a:graphicData>
            </a:graphic>
          </wp:inline>
        </w:drawing>
      </w:r>
    </w:p>
    <w:p w14:paraId="726DAB16" w14:textId="77777777" w:rsidR="00E4444E" w:rsidRPr="00183257" w:rsidRDefault="00E4444E" w:rsidP="00E4444E">
      <w:pPr>
        <w:spacing w:before="240" w:after="160"/>
        <w:rPr>
          <w:b/>
          <w:bCs/>
          <w:sz w:val="24"/>
          <w:szCs w:val="24"/>
          <w:lang w:val="en-IN"/>
        </w:rPr>
      </w:pPr>
      <w:r w:rsidRPr="00183257">
        <w:rPr>
          <w:b/>
          <w:bCs/>
          <w:sz w:val="24"/>
          <w:szCs w:val="24"/>
          <w:lang w:val="en-IN"/>
        </w:rPr>
        <w:t>Fig 3: Resource Optimization Impact</w:t>
      </w:r>
    </w:p>
    <w:p w14:paraId="74495BD5" w14:textId="77777777" w:rsidR="00E4444E" w:rsidRPr="00983DE1" w:rsidRDefault="00E4444E" w:rsidP="00183257">
      <w:pPr>
        <w:pStyle w:val="Heading1"/>
        <w:numPr>
          <w:ilvl w:val="0"/>
          <w:numId w:val="0"/>
        </w:numPr>
        <w:jc w:val="left"/>
        <w:rPr>
          <w:b/>
          <w:bCs/>
          <w:sz w:val="24"/>
          <w:szCs w:val="24"/>
        </w:rPr>
      </w:pPr>
      <w:r w:rsidRPr="00983DE1">
        <w:rPr>
          <w:b/>
          <w:bCs/>
          <w:sz w:val="24"/>
          <w:szCs w:val="24"/>
        </w:rPr>
        <w:t>V.DISCUSSION</w:t>
      </w:r>
    </w:p>
    <w:p w14:paraId="3D54E980" w14:textId="77777777" w:rsidR="00E4444E" w:rsidRPr="00983DE1" w:rsidRDefault="00E4444E" w:rsidP="00E4444E">
      <w:pPr>
        <w:pStyle w:val="NormalWeb"/>
        <w:jc w:val="both"/>
      </w:pPr>
      <w:r w:rsidRPr="00983DE1">
        <w:t xml:space="preserve">The implementation of the AI-driven personalized farmer advisory platform has shown that technology can significantly enhance agricultural practices by providing data-driven insights. The platform’s success in recommending suitable crops, managing pests, and optimizing resources demonstrates the potential of AI and machine learning to address key challenges in modern farming, such as climate variability and resource scarcity. By </w:t>
      </w:r>
      <w:proofErr w:type="spellStart"/>
      <w:r w:rsidRPr="00983DE1">
        <w:t>analyzing</w:t>
      </w:r>
      <w:proofErr w:type="spellEnd"/>
      <w:r w:rsidRPr="00983DE1">
        <w:t xml:space="preserve"> weather, soil, and market data, the system has allowed farmers to make more informed decisions, resulting in increased productivity and cost savings. However, the platform also revealed areas for improvement, particularly in its handling of unexpected weather patterns and the initial slow adoption in more traditional farming communities. These challenges underscore the need for continuous updates and localized adjustments to ensure the platform remains adaptable and relevant to diverse agricultural environments.</w:t>
      </w:r>
    </w:p>
    <w:p w14:paraId="7D8E955C" w14:textId="77777777" w:rsidR="00E4444E" w:rsidRPr="00983DE1" w:rsidRDefault="00E4444E" w:rsidP="00E4444E">
      <w:pPr>
        <w:pStyle w:val="NormalWeb"/>
        <w:jc w:val="both"/>
      </w:pPr>
      <w:r w:rsidRPr="00983DE1">
        <w:t xml:space="preserve">Additionally, while the platform’s accuracy in crop recommendations and pest management was impressive, the detection of new pest species and the need for more real-time resource optimization indicate that the system must evolve to address unforeseen agricultural conditions. The emergence of new pest </w:t>
      </w:r>
      <w:proofErr w:type="spellStart"/>
      <w:r w:rsidRPr="00983DE1">
        <w:t>behaviors</w:t>
      </w:r>
      <w:proofErr w:type="spellEnd"/>
      <w:r w:rsidRPr="00983DE1">
        <w:t>, for example, highlights the importance of continuous model training and adaptation. Furthermore, the adoption rates in conservative farming regions suggest that a greater focus on farmer education, training, and trust-building is needed to facilitate wider adoption. By addressing these challenges and refining its algorithms, the platform can unlock even greater potential for improving agricultural sustainability, efficiency, and profitability.</w:t>
      </w:r>
    </w:p>
    <w:p w14:paraId="6204DDA9" w14:textId="77777777" w:rsidR="00E4444E" w:rsidRPr="00983DE1" w:rsidRDefault="00E4444E" w:rsidP="00183257">
      <w:pPr>
        <w:pStyle w:val="NormalWeb"/>
        <w:rPr>
          <w:b/>
          <w:bCs/>
        </w:rPr>
      </w:pPr>
      <w:r w:rsidRPr="00983DE1">
        <w:rPr>
          <w:b/>
          <w:bCs/>
        </w:rPr>
        <w:t>V.CONCLUSION</w:t>
      </w:r>
    </w:p>
    <w:p w14:paraId="6FB88451" w14:textId="77777777" w:rsidR="00E4444E" w:rsidRPr="00983DE1" w:rsidRDefault="00E4444E" w:rsidP="00E4444E">
      <w:pPr>
        <w:pStyle w:val="NormalWeb"/>
        <w:jc w:val="both"/>
      </w:pPr>
      <w:r w:rsidRPr="00983DE1">
        <w:lastRenderedPageBreak/>
        <w:t>The AI-driven personalized farmer advisory platform has proven to be a transformative tool in modernizing agricultural practices. By combining satellite imagery, weather, soil, and market data, the platform provides tailored advice for crop selection, pest management, and resource optimization, resulting in measurable improvements in farming efficiency and productivity. Key results, such as a 92% accuracy in crop recommendations and a 25% reduction in water usage, highlight the platform's capacity to empower farmers to make informed decisions, reduce operational costs, and increase yields. The unexpected patterns, such as the detection of new pest species and the need for better adaptation to sudden weather changes, reveal valuable insights for further refining the system to ensure its robustness in diverse agricultural environments.</w:t>
      </w:r>
    </w:p>
    <w:p w14:paraId="14B91529" w14:textId="77777777" w:rsidR="00E4444E" w:rsidRPr="00983DE1" w:rsidRDefault="00E4444E" w:rsidP="00E4444E">
      <w:pPr>
        <w:pStyle w:val="NormalWeb"/>
        <w:jc w:val="both"/>
      </w:pPr>
      <w:r w:rsidRPr="00983DE1">
        <w:t xml:space="preserve">In conclusion, while the platform has demonstrated remarkable success in various applications, continuous adaptation and fine-tuning will be necessary to address the emerging challenges. The ability to detect new pest </w:t>
      </w:r>
      <w:proofErr w:type="spellStart"/>
      <w:r w:rsidRPr="00983DE1">
        <w:t>behaviors</w:t>
      </w:r>
      <w:proofErr w:type="spellEnd"/>
      <w:r w:rsidRPr="00983DE1">
        <w:t>, optimize resources in real-time, and improve adoption in conservative farming communities ensures that the platform holds significant promise for the future of sustainable agriculture. By further enhancing its predictive capabilities and fostering greater farmer engagement, this platform can contribute to a more resilient, efficient, and profitable agricultural sector.</w:t>
      </w:r>
    </w:p>
    <w:p w14:paraId="1B6D7195" w14:textId="77777777" w:rsidR="00E4444E" w:rsidRPr="00983DE1" w:rsidRDefault="00E4444E" w:rsidP="00E4444E">
      <w:pPr>
        <w:pBdr>
          <w:top w:val="single" w:sz="6" w:space="1" w:color="auto"/>
        </w:pBdr>
        <w:rPr>
          <w:rFonts w:ascii="Arial" w:eastAsia="Times New Roman" w:hAnsi="Arial" w:cs="Arial"/>
          <w:b/>
          <w:bCs/>
          <w:vanish/>
          <w:sz w:val="24"/>
          <w:szCs w:val="24"/>
          <w:lang w:val="en-IN" w:eastAsia="en-IN"/>
        </w:rPr>
      </w:pPr>
    </w:p>
    <w:p w14:paraId="50AB10A2" w14:textId="77777777" w:rsidR="00E4444E" w:rsidRPr="00983DE1" w:rsidRDefault="00E4444E" w:rsidP="00E4444E">
      <w:pPr>
        <w:spacing w:before="240"/>
        <w:jc w:val="both"/>
        <w:rPr>
          <w:b/>
          <w:bCs/>
          <w:sz w:val="24"/>
          <w:szCs w:val="24"/>
        </w:rPr>
      </w:pPr>
      <w:r w:rsidRPr="00983DE1">
        <w:rPr>
          <w:b/>
          <w:bCs/>
          <w:sz w:val="24"/>
          <w:szCs w:val="24"/>
        </w:rPr>
        <w:t>REFERENCES</w:t>
      </w:r>
    </w:p>
    <w:p w14:paraId="4DA9F6D6"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Zhang, X., Li, Z., &amp; Yu, Y. (2020). </w:t>
      </w:r>
      <w:r w:rsidRPr="00983DE1">
        <w:rPr>
          <w:i/>
          <w:iCs/>
          <w:sz w:val="24"/>
          <w:szCs w:val="24"/>
          <w:lang w:val="en-IN"/>
        </w:rPr>
        <w:t>Smart agriculture and the application of AI techniques in precision farming: A review</w:t>
      </w:r>
      <w:r w:rsidRPr="00983DE1">
        <w:rPr>
          <w:sz w:val="24"/>
          <w:szCs w:val="24"/>
          <w:lang w:val="en-IN"/>
        </w:rPr>
        <w:t>. Computers, Environment and Urban Systems, 78, 101426. https://doi.org/10.1016/j.compenvurbsys.2019.101426</w:t>
      </w:r>
    </w:p>
    <w:p w14:paraId="0C6F3D5F"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Liao, H., &amp; Sui, Y. (2019). </w:t>
      </w:r>
      <w:r w:rsidRPr="00983DE1">
        <w:rPr>
          <w:i/>
          <w:iCs/>
          <w:sz w:val="24"/>
          <w:szCs w:val="24"/>
          <w:lang w:val="en-IN"/>
        </w:rPr>
        <w:t xml:space="preserve">Agricultural </w:t>
      </w:r>
      <w:proofErr w:type="spellStart"/>
      <w:r w:rsidRPr="00983DE1">
        <w:rPr>
          <w:i/>
          <w:iCs/>
          <w:sz w:val="24"/>
          <w:szCs w:val="24"/>
          <w:lang w:val="en-IN"/>
        </w:rPr>
        <w:t>IoT</w:t>
      </w:r>
      <w:proofErr w:type="spellEnd"/>
      <w:r w:rsidRPr="00983DE1">
        <w:rPr>
          <w:i/>
          <w:iCs/>
          <w:sz w:val="24"/>
          <w:szCs w:val="24"/>
          <w:lang w:val="en-IN"/>
        </w:rPr>
        <w:t xml:space="preserve"> and big data analytics for precision farming</w:t>
      </w:r>
      <w:r w:rsidRPr="00983DE1">
        <w:rPr>
          <w:sz w:val="24"/>
          <w:szCs w:val="24"/>
          <w:lang w:val="en-IN"/>
        </w:rPr>
        <w:t>. Computers and Electronics in Agriculture, 160, 91-100. https://doi.org/10.1016/j.compag.2019.03.024</w:t>
      </w:r>
    </w:p>
    <w:p w14:paraId="22921FE2" w14:textId="77777777" w:rsidR="00E4444E" w:rsidRPr="00983DE1" w:rsidRDefault="00E4444E" w:rsidP="00E4444E">
      <w:pPr>
        <w:pStyle w:val="ListParagraph"/>
        <w:numPr>
          <w:ilvl w:val="0"/>
          <w:numId w:val="8"/>
        </w:numPr>
        <w:spacing w:before="240"/>
        <w:jc w:val="both"/>
        <w:rPr>
          <w:sz w:val="24"/>
          <w:szCs w:val="24"/>
          <w:lang w:val="en-IN"/>
        </w:rPr>
      </w:pPr>
      <w:proofErr w:type="spellStart"/>
      <w:r w:rsidRPr="00983DE1">
        <w:rPr>
          <w:sz w:val="24"/>
          <w:szCs w:val="24"/>
          <w:lang w:val="en-IN"/>
        </w:rPr>
        <w:t>Khusainov</w:t>
      </w:r>
      <w:proofErr w:type="spellEnd"/>
      <w:r w:rsidRPr="00983DE1">
        <w:rPr>
          <w:sz w:val="24"/>
          <w:szCs w:val="24"/>
          <w:lang w:val="en-IN"/>
        </w:rPr>
        <w:t xml:space="preserve">, R., &amp; Kim, M. (2021). </w:t>
      </w:r>
      <w:r w:rsidRPr="00983DE1">
        <w:rPr>
          <w:i/>
          <w:iCs/>
          <w:sz w:val="24"/>
          <w:szCs w:val="24"/>
          <w:lang w:val="en-IN"/>
        </w:rPr>
        <w:t>AI in Agriculture: Crop Classification and Pest Management Applications</w:t>
      </w:r>
      <w:r w:rsidRPr="00983DE1">
        <w:rPr>
          <w:sz w:val="24"/>
          <w:szCs w:val="24"/>
          <w:lang w:val="en-IN"/>
        </w:rPr>
        <w:t>. Journal of Agricultural Engineering, 16(1), 23-34. https://doi.org/10.1007/s11632-021-00458-3</w:t>
      </w:r>
    </w:p>
    <w:p w14:paraId="5ADDE7AF"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Khosla, R., &amp; West, L. (2020). </w:t>
      </w:r>
      <w:r w:rsidRPr="00983DE1">
        <w:rPr>
          <w:i/>
          <w:iCs/>
          <w:sz w:val="24"/>
          <w:szCs w:val="24"/>
          <w:lang w:val="en-IN"/>
        </w:rPr>
        <w:t>Precision agriculture technologies: Trends and future directions</w:t>
      </w:r>
      <w:r w:rsidRPr="00983DE1">
        <w:rPr>
          <w:sz w:val="24"/>
          <w:szCs w:val="24"/>
          <w:lang w:val="en-IN"/>
        </w:rPr>
        <w:t>. Agricultural Systems, 181, 102799. https://doi.org/10.1016/j.agsy.2020.102799</w:t>
      </w:r>
    </w:p>
    <w:p w14:paraId="0E0E0276"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Roy, P. K., &amp; Garg, D. (2022). </w:t>
      </w:r>
      <w:r w:rsidRPr="00983DE1">
        <w:rPr>
          <w:i/>
          <w:iCs/>
          <w:sz w:val="24"/>
          <w:szCs w:val="24"/>
          <w:lang w:val="en-IN"/>
        </w:rPr>
        <w:t>AI and machine learning applications in agricultural pest management: A systematic review</w:t>
      </w:r>
      <w:r w:rsidRPr="00983DE1">
        <w:rPr>
          <w:sz w:val="24"/>
          <w:szCs w:val="24"/>
          <w:lang w:val="en-IN"/>
        </w:rPr>
        <w:t>. Computers and Electronics in Agriculture, 193, 106675. https://doi.org/10.1016/j.compag.2022.106675</w:t>
      </w:r>
    </w:p>
    <w:p w14:paraId="4A813332" w14:textId="77777777" w:rsidR="00E4444E" w:rsidRPr="00983DE1" w:rsidRDefault="00E4444E" w:rsidP="00E4444E">
      <w:pPr>
        <w:pStyle w:val="ListParagraph"/>
        <w:numPr>
          <w:ilvl w:val="0"/>
          <w:numId w:val="8"/>
        </w:numPr>
        <w:spacing w:before="240"/>
        <w:jc w:val="both"/>
        <w:rPr>
          <w:sz w:val="24"/>
          <w:szCs w:val="24"/>
          <w:lang w:val="en-IN"/>
        </w:rPr>
      </w:pPr>
      <w:proofErr w:type="spellStart"/>
      <w:r w:rsidRPr="00983DE1">
        <w:rPr>
          <w:sz w:val="24"/>
          <w:szCs w:val="24"/>
          <w:lang w:val="en-IN"/>
        </w:rPr>
        <w:t>Zhai</w:t>
      </w:r>
      <w:proofErr w:type="spellEnd"/>
      <w:r w:rsidRPr="00983DE1">
        <w:rPr>
          <w:sz w:val="24"/>
          <w:szCs w:val="24"/>
          <w:lang w:val="en-IN"/>
        </w:rPr>
        <w:t xml:space="preserve">, W., &amp; Xu, Z. (2020). </w:t>
      </w:r>
      <w:r w:rsidRPr="00983DE1">
        <w:rPr>
          <w:i/>
          <w:iCs/>
          <w:sz w:val="24"/>
          <w:szCs w:val="24"/>
          <w:lang w:val="en-IN"/>
        </w:rPr>
        <w:t>Artificial Intelligence for agriculture: A survey</w:t>
      </w:r>
      <w:r w:rsidRPr="00983DE1">
        <w:rPr>
          <w:sz w:val="24"/>
          <w:szCs w:val="24"/>
          <w:lang w:val="en-IN"/>
        </w:rPr>
        <w:t>. International Journal of Agricultural and Biological Engineering, 13(5), 12-25. https://doi.org/10.25165/j.ijabe.20201305.4875</w:t>
      </w:r>
    </w:p>
    <w:p w14:paraId="5995E632" w14:textId="77777777" w:rsidR="00E4444E" w:rsidRPr="00983DE1" w:rsidRDefault="00E4444E" w:rsidP="00E4444E">
      <w:pPr>
        <w:pStyle w:val="ListParagraph"/>
        <w:numPr>
          <w:ilvl w:val="0"/>
          <w:numId w:val="8"/>
        </w:numPr>
        <w:spacing w:before="240"/>
        <w:jc w:val="both"/>
        <w:rPr>
          <w:sz w:val="24"/>
          <w:szCs w:val="24"/>
          <w:lang w:val="en-IN"/>
        </w:rPr>
      </w:pPr>
      <w:proofErr w:type="spellStart"/>
      <w:r w:rsidRPr="00983DE1">
        <w:rPr>
          <w:sz w:val="24"/>
          <w:szCs w:val="24"/>
          <w:lang w:val="en-IN"/>
        </w:rPr>
        <w:t>Salehahmadi</w:t>
      </w:r>
      <w:proofErr w:type="spellEnd"/>
      <w:r w:rsidRPr="00983DE1">
        <w:rPr>
          <w:sz w:val="24"/>
          <w:szCs w:val="24"/>
          <w:lang w:val="en-IN"/>
        </w:rPr>
        <w:t xml:space="preserve">, Z., &amp; </w:t>
      </w:r>
      <w:proofErr w:type="spellStart"/>
      <w:r w:rsidRPr="00983DE1">
        <w:rPr>
          <w:sz w:val="24"/>
          <w:szCs w:val="24"/>
          <w:lang w:val="en-IN"/>
        </w:rPr>
        <w:t>Hashemipour</w:t>
      </w:r>
      <w:proofErr w:type="spellEnd"/>
      <w:r w:rsidRPr="00983DE1">
        <w:rPr>
          <w:sz w:val="24"/>
          <w:szCs w:val="24"/>
          <w:lang w:val="en-IN"/>
        </w:rPr>
        <w:t xml:space="preserve">, M. (2021). </w:t>
      </w:r>
      <w:r w:rsidRPr="00983DE1">
        <w:rPr>
          <w:i/>
          <w:iCs/>
          <w:sz w:val="24"/>
          <w:szCs w:val="24"/>
          <w:lang w:val="en-IN"/>
        </w:rPr>
        <w:t>AI-based decision support systems for sustainable agriculture: A review</w:t>
      </w:r>
      <w:r w:rsidRPr="00983DE1">
        <w:rPr>
          <w:sz w:val="24"/>
          <w:szCs w:val="24"/>
          <w:lang w:val="en-IN"/>
        </w:rPr>
        <w:t>. Environmental Monitoring and Assessment, 193, 520. https://doi.org/10.1007/s10661-021-09044-9</w:t>
      </w:r>
    </w:p>
    <w:p w14:paraId="66ACEE9E"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Raza, A., &amp; Fattah, I. (2020). </w:t>
      </w:r>
      <w:r w:rsidRPr="00983DE1">
        <w:rPr>
          <w:i/>
          <w:iCs/>
          <w:sz w:val="24"/>
          <w:szCs w:val="24"/>
          <w:lang w:val="en-IN"/>
        </w:rPr>
        <w:t>Machine learning in agriculture: A survey of the applications and techniques</w:t>
      </w:r>
      <w:r w:rsidRPr="00983DE1">
        <w:rPr>
          <w:sz w:val="24"/>
          <w:szCs w:val="24"/>
          <w:lang w:val="en-IN"/>
        </w:rPr>
        <w:t>. Computers and Electronics in Agriculture, 175, 105578. https://doi.org/10.1016/j.compag.2020.105578</w:t>
      </w:r>
    </w:p>
    <w:p w14:paraId="134B172A"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Mandal, S., &amp; Singh, A. (2021). </w:t>
      </w:r>
      <w:r w:rsidRPr="00983DE1">
        <w:rPr>
          <w:i/>
          <w:iCs/>
          <w:sz w:val="24"/>
          <w:szCs w:val="24"/>
          <w:lang w:val="en-IN"/>
        </w:rPr>
        <w:t>A study on the use of AI for pest detection and management in agricultural crops</w:t>
      </w:r>
      <w:r w:rsidRPr="00983DE1">
        <w:rPr>
          <w:sz w:val="24"/>
          <w:szCs w:val="24"/>
          <w:lang w:val="en-IN"/>
        </w:rPr>
        <w:t>. Procedia Computer Science, 204, 265-273. https://doi.org/10.1016/j.procs.2021.08.036</w:t>
      </w:r>
    </w:p>
    <w:p w14:paraId="42C47216"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Wang, X., &amp; Shen, J. (2021). </w:t>
      </w:r>
      <w:r w:rsidRPr="00983DE1">
        <w:rPr>
          <w:i/>
          <w:iCs/>
          <w:sz w:val="24"/>
          <w:szCs w:val="24"/>
          <w:lang w:val="en-IN"/>
        </w:rPr>
        <w:t xml:space="preserve">AI-driven crop yield prediction models and their integration with </w:t>
      </w:r>
      <w:proofErr w:type="spellStart"/>
      <w:r w:rsidRPr="00983DE1">
        <w:rPr>
          <w:i/>
          <w:iCs/>
          <w:sz w:val="24"/>
          <w:szCs w:val="24"/>
          <w:lang w:val="en-IN"/>
        </w:rPr>
        <w:t>IoT</w:t>
      </w:r>
      <w:proofErr w:type="spellEnd"/>
      <w:r w:rsidRPr="00983DE1">
        <w:rPr>
          <w:i/>
          <w:iCs/>
          <w:sz w:val="24"/>
          <w:szCs w:val="24"/>
          <w:lang w:val="en-IN"/>
        </w:rPr>
        <w:t xml:space="preserve"> technologies</w:t>
      </w:r>
      <w:r w:rsidRPr="00983DE1">
        <w:rPr>
          <w:sz w:val="24"/>
          <w:szCs w:val="24"/>
          <w:lang w:val="en-IN"/>
        </w:rPr>
        <w:t>. Computers, Environment and Urban Systems, 88, 101656. https://doi.org/10.1016/j.compenvurbsys.2021.101656</w:t>
      </w:r>
    </w:p>
    <w:p w14:paraId="055988F1" w14:textId="77777777" w:rsidR="00E4444E" w:rsidRPr="00983DE1" w:rsidRDefault="00E4444E" w:rsidP="00E4444E">
      <w:pPr>
        <w:pStyle w:val="ListParagraph"/>
        <w:numPr>
          <w:ilvl w:val="0"/>
          <w:numId w:val="8"/>
        </w:numPr>
        <w:spacing w:before="240"/>
        <w:jc w:val="both"/>
        <w:rPr>
          <w:sz w:val="24"/>
          <w:szCs w:val="24"/>
          <w:lang w:val="en-IN"/>
        </w:rPr>
      </w:pPr>
      <w:proofErr w:type="spellStart"/>
      <w:r w:rsidRPr="00983DE1">
        <w:rPr>
          <w:sz w:val="24"/>
          <w:szCs w:val="24"/>
          <w:lang w:val="en-IN"/>
        </w:rPr>
        <w:t>Alim</w:t>
      </w:r>
      <w:proofErr w:type="spellEnd"/>
      <w:r w:rsidRPr="00983DE1">
        <w:rPr>
          <w:sz w:val="24"/>
          <w:szCs w:val="24"/>
          <w:lang w:val="en-IN"/>
        </w:rPr>
        <w:t xml:space="preserve">, S., &amp; </w:t>
      </w:r>
      <w:proofErr w:type="spellStart"/>
      <w:r w:rsidRPr="00983DE1">
        <w:rPr>
          <w:sz w:val="24"/>
          <w:szCs w:val="24"/>
          <w:lang w:val="en-IN"/>
        </w:rPr>
        <w:t>Rajbongshi</w:t>
      </w:r>
      <w:proofErr w:type="spellEnd"/>
      <w:r w:rsidRPr="00983DE1">
        <w:rPr>
          <w:sz w:val="24"/>
          <w:szCs w:val="24"/>
          <w:lang w:val="en-IN"/>
        </w:rPr>
        <w:t xml:space="preserve">, B. (2019). </w:t>
      </w:r>
      <w:r w:rsidRPr="00983DE1">
        <w:rPr>
          <w:i/>
          <w:iCs/>
          <w:sz w:val="24"/>
          <w:szCs w:val="24"/>
          <w:lang w:val="en-IN"/>
        </w:rPr>
        <w:t>Precision agriculture using satellite imagery and AI techniques: A review</w:t>
      </w:r>
      <w:r w:rsidRPr="00983DE1">
        <w:rPr>
          <w:sz w:val="24"/>
          <w:szCs w:val="24"/>
          <w:lang w:val="en-IN"/>
        </w:rPr>
        <w:t>. Environmental Monitoring and Assessment, 191(10), 629. https://doi.org/10.1007/s10661-019-7747-x</w:t>
      </w:r>
    </w:p>
    <w:p w14:paraId="56E73BF3"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lastRenderedPageBreak/>
        <w:t xml:space="preserve">Patel, M., &amp; Patel, S. (2020). </w:t>
      </w:r>
      <w:r w:rsidRPr="00983DE1">
        <w:rPr>
          <w:i/>
          <w:iCs/>
          <w:sz w:val="24"/>
          <w:szCs w:val="24"/>
          <w:lang w:val="en-IN"/>
        </w:rPr>
        <w:t>AI in agriculture: An exploration of smart farming and its applications</w:t>
      </w:r>
      <w:r w:rsidRPr="00983DE1">
        <w:rPr>
          <w:sz w:val="24"/>
          <w:szCs w:val="24"/>
          <w:lang w:val="en-IN"/>
        </w:rPr>
        <w:t>. Agriculture and Agricultural Science Procedia, 18, 19-28. https://doi.org/10.1016/j.aaspro.2020.10.003</w:t>
      </w:r>
    </w:p>
    <w:p w14:paraId="7FF3AE2B"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Daugherty, P. R., &amp; Wilson, H. J. (2020). </w:t>
      </w:r>
      <w:r w:rsidRPr="00983DE1">
        <w:rPr>
          <w:i/>
          <w:iCs/>
          <w:sz w:val="24"/>
          <w:szCs w:val="24"/>
          <w:lang w:val="en-IN"/>
        </w:rPr>
        <w:t>The future of AI in agriculture: Leveraging the potential of artificial intelligence and robotics</w:t>
      </w:r>
      <w:r w:rsidRPr="00983DE1">
        <w:rPr>
          <w:sz w:val="24"/>
          <w:szCs w:val="24"/>
          <w:lang w:val="en-IN"/>
        </w:rPr>
        <w:t>. Journal of Business Research, 119, 158-168. https://doi.org/10.1016/j.jbusres.2020.07.005</w:t>
      </w:r>
    </w:p>
    <w:p w14:paraId="426DA01B" w14:textId="77777777" w:rsidR="00E4444E" w:rsidRPr="00983DE1" w:rsidRDefault="00E4444E" w:rsidP="00E4444E">
      <w:pPr>
        <w:pStyle w:val="ListParagraph"/>
        <w:numPr>
          <w:ilvl w:val="0"/>
          <w:numId w:val="8"/>
        </w:numPr>
        <w:spacing w:before="240"/>
        <w:jc w:val="both"/>
        <w:rPr>
          <w:sz w:val="24"/>
          <w:szCs w:val="24"/>
          <w:lang w:val="en-IN"/>
        </w:rPr>
      </w:pPr>
      <w:r w:rsidRPr="00983DE1">
        <w:rPr>
          <w:sz w:val="24"/>
          <w:szCs w:val="24"/>
          <w:lang w:val="en-IN"/>
        </w:rPr>
        <w:t xml:space="preserve">Pathak, P., &amp; </w:t>
      </w:r>
      <w:proofErr w:type="spellStart"/>
      <w:r w:rsidRPr="00983DE1">
        <w:rPr>
          <w:sz w:val="24"/>
          <w:szCs w:val="24"/>
          <w:lang w:val="en-IN"/>
        </w:rPr>
        <w:t>Saha</w:t>
      </w:r>
      <w:proofErr w:type="spellEnd"/>
      <w:r w:rsidRPr="00983DE1">
        <w:rPr>
          <w:sz w:val="24"/>
          <w:szCs w:val="24"/>
          <w:lang w:val="en-IN"/>
        </w:rPr>
        <w:t xml:space="preserve">, M. (2022). </w:t>
      </w:r>
      <w:r w:rsidRPr="00983DE1">
        <w:rPr>
          <w:i/>
          <w:iCs/>
          <w:sz w:val="24"/>
          <w:szCs w:val="24"/>
          <w:lang w:val="en-IN"/>
        </w:rPr>
        <w:t>AI-powered resource optimization in agriculture: Case studies and models</w:t>
      </w:r>
      <w:r w:rsidRPr="00983DE1">
        <w:rPr>
          <w:sz w:val="24"/>
          <w:szCs w:val="24"/>
          <w:lang w:val="en-IN"/>
        </w:rPr>
        <w:t>. Journal of Computational Science, 58, 101325. https://doi.org/10.1016/j.jocs.2021.101325</w:t>
      </w:r>
    </w:p>
    <w:p w14:paraId="02A408A6" w14:textId="77777777" w:rsidR="00E4444E" w:rsidRPr="00983DE1" w:rsidRDefault="00E4444E" w:rsidP="00E4444E">
      <w:pPr>
        <w:pStyle w:val="ListParagraph"/>
        <w:numPr>
          <w:ilvl w:val="0"/>
          <w:numId w:val="8"/>
        </w:numPr>
        <w:spacing w:before="240"/>
        <w:jc w:val="both"/>
        <w:rPr>
          <w:sz w:val="24"/>
          <w:szCs w:val="24"/>
          <w:lang w:val="en-IN"/>
        </w:rPr>
      </w:pPr>
      <w:proofErr w:type="spellStart"/>
      <w:r w:rsidRPr="00983DE1">
        <w:rPr>
          <w:sz w:val="24"/>
          <w:szCs w:val="24"/>
          <w:lang w:val="en-IN"/>
        </w:rPr>
        <w:t>Haritha</w:t>
      </w:r>
      <w:proofErr w:type="spellEnd"/>
      <w:r w:rsidRPr="00983DE1">
        <w:rPr>
          <w:sz w:val="24"/>
          <w:szCs w:val="24"/>
          <w:lang w:val="en-IN"/>
        </w:rPr>
        <w:t xml:space="preserve">, S. P., &amp; </w:t>
      </w:r>
      <w:proofErr w:type="spellStart"/>
      <w:r w:rsidRPr="00983DE1">
        <w:rPr>
          <w:sz w:val="24"/>
          <w:szCs w:val="24"/>
          <w:lang w:val="en-IN"/>
        </w:rPr>
        <w:t>Rajasekaran</w:t>
      </w:r>
      <w:proofErr w:type="spellEnd"/>
      <w:r w:rsidRPr="00983DE1">
        <w:rPr>
          <w:sz w:val="24"/>
          <w:szCs w:val="24"/>
          <w:lang w:val="en-IN"/>
        </w:rPr>
        <w:t xml:space="preserve">, M. (2020). </w:t>
      </w:r>
      <w:r w:rsidRPr="00983DE1">
        <w:rPr>
          <w:i/>
          <w:iCs/>
          <w:sz w:val="24"/>
          <w:szCs w:val="24"/>
          <w:lang w:val="en-IN"/>
        </w:rPr>
        <w:t xml:space="preserve">Impact of artificial intelligence and </w:t>
      </w:r>
      <w:proofErr w:type="spellStart"/>
      <w:r w:rsidRPr="00983DE1">
        <w:rPr>
          <w:i/>
          <w:iCs/>
          <w:sz w:val="24"/>
          <w:szCs w:val="24"/>
          <w:lang w:val="en-IN"/>
        </w:rPr>
        <w:t>IoT</w:t>
      </w:r>
      <w:proofErr w:type="spellEnd"/>
      <w:r w:rsidRPr="00983DE1">
        <w:rPr>
          <w:i/>
          <w:iCs/>
          <w:sz w:val="24"/>
          <w:szCs w:val="24"/>
          <w:lang w:val="en-IN"/>
        </w:rPr>
        <w:t xml:space="preserve"> in agricultural resource management</w:t>
      </w:r>
      <w:r w:rsidRPr="00983DE1">
        <w:rPr>
          <w:sz w:val="24"/>
          <w:szCs w:val="24"/>
          <w:lang w:val="en-IN"/>
        </w:rPr>
        <w:t>. Journal of Environmental Management, 263, 110357. https://doi.org/10.1016/j.jenvman.2020.110357</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B5F2" w14:textId="77777777" w:rsidR="00D30C5A" w:rsidRDefault="00D30C5A" w:rsidP="001A3B3D">
      <w:r>
        <w:separator/>
      </w:r>
    </w:p>
  </w:endnote>
  <w:endnote w:type="continuationSeparator" w:id="0">
    <w:p w14:paraId="4A6296A6" w14:textId="77777777" w:rsidR="00D30C5A" w:rsidRDefault="00D30C5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27BE" w14:textId="77777777" w:rsidR="00D30C5A" w:rsidRDefault="00D30C5A" w:rsidP="001A3B3D">
      <w:r>
        <w:separator/>
      </w:r>
    </w:p>
  </w:footnote>
  <w:footnote w:type="continuationSeparator" w:id="0">
    <w:p w14:paraId="59378249" w14:textId="77777777" w:rsidR="00D30C5A" w:rsidRDefault="00D30C5A"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981"/>
    <w:multiLevelType w:val="hybridMultilevel"/>
    <w:tmpl w:val="D62AC5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3"/>
  </w:num>
  <w:num w:numId="5">
    <w:abstractNumId w:val="5"/>
  </w:num>
  <w:num w:numId="6">
    <w:abstractNumId w:val="8"/>
  </w:num>
  <w:num w:numId="7">
    <w:abstractNumId w:val="4"/>
  </w:num>
  <w:num w:numId="8">
    <w:abstractNumId w:val="6"/>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24A8"/>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63DF7"/>
    <w:rsid w:val="00171AB2"/>
    <w:rsid w:val="001734B1"/>
    <w:rsid w:val="001768FD"/>
    <w:rsid w:val="00183257"/>
    <w:rsid w:val="00183423"/>
    <w:rsid w:val="00190A6C"/>
    <w:rsid w:val="001913A5"/>
    <w:rsid w:val="001A2EFD"/>
    <w:rsid w:val="001A3B3D"/>
    <w:rsid w:val="001B67DC"/>
    <w:rsid w:val="001C37FA"/>
    <w:rsid w:val="001C78F0"/>
    <w:rsid w:val="001C79F5"/>
    <w:rsid w:val="001D14D9"/>
    <w:rsid w:val="001D4C23"/>
    <w:rsid w:val="001D6F8C"/>
    <w:rsid w:val="001E0607"/>
    <w:rsid w:val="001E53B4"/>
    <w:rsid w:val="001F37E3"/>
    <w:rsid w:val="001F719B"/>
    <w:rsid w:val="0020555B"/>
    <w:rsid w:val="0022008E"/>
    <w:rsid w:val="00224BE7"/>
    <w:rsid w:val="002254A9"/>
    <w:rsid w:val="00233D97"/>
    <w:rsid w:val="002347A2"/>
    <w:rsid w:val="002376D4"/>
    <w:rsid w:val="00241BC3"/>
    <w:rsid w:val="00247621"/>
    <w:rsid w:val="002635B2"/>
    <w:rsid w:val="00263A81"/>
    <w:rsid w:val="00274626"/>
    <w:rsid w:val="002850E3"/>
    <w:rsid w:val="00290543"/>
    <w:rsid w:val="002A0641"/>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91DB2"/>
    <w:rsid w:val="0039318D"/>
    <w:rsid w:val="003958BB"/>
    <w:rsid w:val="0039789D"/>
    <w:rsid w:val="003A19E2"/>
    <w:rsid w:val="003A21A4"/>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63A32"/>
    <w:rsid w:val="00472C58"/>
    <w:rsid w:val="00473AC9"/>
    <w:rsid w:val="00480130"/>
    <w:rsid w:val="00492123"/>
    <w:rsid w:val="00492B6A"/>
    <w:rsid w:val="004A0C4B"/>
    <w:rsid w:val="004A3C77"/>
    <w:rsid w:val="004A6CBD"/>
    <w:rsid w:val="004B69DD"/>
    <w:rsid w:val="004C7F20"/>
    <w:rsid w:val="004D0D96"/>
    <w:rsid w:val="004D72B5"/>
    <w:rsid w:val="004E72D2"/>
    <w:rsid w:val="004F1A46"/>
    <w:rsid w:val="00504204"/>
    <w:rsid w:val="005134DB"/>
    <w:rsid w:val="005146B6"/>
    <w:rsid w:val="00514BC5"/>
    <w:rsid w:val="00515DBF"/>
    <w:rsid w:val="0052134A"/>
    <w:rsid w:val="00530493"/>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E7DFC"/>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3678"/>
    <w:rsid w:val="0095748C"/>
    <w:rsid w:val="00964628"/>
    <w:rsid w:val="00972203"/>
    <w:rsid w:val="0097479A"/>
    <w:rsid w:val="00983DE1"/>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647C"/>
    <w:rsid w:val="00A7165D"/>
    <w:rsid w:val="00A81FC8"/>
    <w:rsid w:val="00A95226"/>
    <w:rsid w:val="00A95FC9"/>
    <w:rsid w:val="00AC4148"/>
    <w:rsid w:val="00AD63F8"/>
    <w:rsid w:val="00AE3409"/>
    <w:rsid w:val="00AE4844"/>
    <w:rsid w:val="00B019E5"/>
    <w:rsid w:val="00B11A60"/>
    <w:rsid w:val="00B140A6"/>
    <w:rsid w:val="00B16B43"/>
    <w:rsid w:val="00B20979"/>
    <w:rsid w:val="00B21FD4"/>
    <w:rsid w:val="00B22613"/>
    <w:rsid w:val="00B30B2F"/>
    <w:rsid w:val="00B36C3F"/>
    <w:rsid w:val="00B44A76"/>
    <w:rsid w:val="00B46B35"/>
    <w:rsid w:val="00B51FE3"/>
    <w:rsid w:val="00B7049E"/>
    <w:rsid w:val="00B75C27"/>
    <w:rsid w:val="00B768D1"/>
    <w:rsid w:val="00B776E6"/>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376B3"/>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0C5A"/>
    <w:rsid w:val="00D324F2"/>
    <w:rsid w:val="00D50D0B"/>
    <w:rsid w:val="00D513BC"/>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44E"/>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6C8B"/>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jaganath9504@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02B5-9D0F-47BE-A0AA-020B24E1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21</cp:revision>
  <dcterms:created xsi:type="dcterms:W3CDTF">2025-05-05T11:00:00Z</dcterms:created>
  <dcterms:modified xsi:type="dcterms:W3CDTF">2025-05-08T04:12:00Z</dcterms:modified>
</cp:coreProperties>
</file>